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DB16" w14:textId="16B9BD0D" w:rsidR="00BB37BA" w:rsidRPr="00BB37BA" w:rsidRDefault="00BB37BA" w:rsidP="00F115B1">
      <w:pPr>
        <w:spacing w:after="300" w:line="240" w:lineRule="auto"/>
        <w:textAlignment w:val="baseline"/>
        <w:outlineLvl w:val="0"/>
        <w:rPr>
          <w:rFonts w:ascii="Arial" w:eastAsia="Times New Roman" w:hAnsi="Arial" w:cs="Arial"/>
          <w:color w:val="000000"/>
          <w:kern w:val="36"/>
          <w:sz w:val="24"/>
          <w:szCs w:val="24"/>
          <w:lang w:eastAsia="en-GB"/>
        </w:rPr>
      </w:pPr>
      <w:r>
        <w:rPr>
          <w:rFonts w:ascii="Arial" w:eastAsia="Times New Roman" w:hAnsi="Arial" w:cs="Arial"/>
          <w:b/>
          <w:bCs/>
          <w:color w:val="000000"/>
          <w:kern w:val="36"/>
          <w:sz w:val="24"/>
          <w:szCs w:val="24"/>
          <w:lang w:eastAsia="en-GB"/>
        </w:rPr>
        <w:t xml:space="preserve">Read, Reviewed and Re-Adopted by All Cllrs: </w:t>
      </w:r>
      <w:r>
        <w:rPr>
          <w:rFonts w:ascii="Arial" w:eastAsia="Times New Roman" w:hAnsi="Arial" w:cs="Arial"/>
          <w:color w:val="000000"/>
          <w:kern w:val="36"/>
          <w:sz w:val="24"/>
          <w:szCs w:val="24"/>
          <w:lang w:eastAsia="en-GB"/>
        </w:rPr>
        <w:t>April 2024/May 2024</w:t>
      </w:r>
    </w:p>
    <w:p w14:paraId="186F2A23" w14:textId="2FEE90E8" w:rsidR="00F115B1" w:rsidRPr="00F115B1" w:rsidRDefault="00F115B1" w:rsidP="00F115B1">
      <w:pPr>
        <w:spacing w:after="300" w:line="240" w:lineRule="auto"/>
        <w:textAlignment w:val="baseline"/>
        <w:outlineLvl w:val="0"/>
        <w:rPr>
          <w:rFonts w:ascii="Open Sans" w:eastAsia="Times New Roman" w:hAnsi="Open Sans" w:cs="Open Sans"/>
          <w:b/>
          <w:bCs/>
          <w:color w:val="000000"/>
          <w:kern w:val="36"/>
          <w:sz w:val="48"/>
          <w:szCs w:val="48"/>
          <w:lang w:eastAsia="en-GB"/>
        </w:rPr>
      </w:pPr>
      <w:r>
        <w:rPr>
          <w:rFonts w:ascii="Open Sans" w:eastAsia="Times New Roman" w:hAnsi="Open Sans" w:cs="Open Sans"/>
          <w:b/>
          <w:bCs/>
          <w:color w:val="000000"/>
          <w:kern w:val="36"/>
          <w:sz w:val="48"/>
          <w:szCs w:val="48"/>
          <w:lang w:eastAsia="en-GB"/>
        </w:rPr>
        <w:t>Co</w:t>
      </w:r>
      <w:r w:rsidRPr="00F115B1">
        <w:rPr>
          <w:rFonts w:ascii="Open Sans" w:eastAsia="Times New Roman" w:hAnsi="Open Sans" w:cs="Open Sans"/>
          <w:b/>
          <w:bCs/>
          <w:color w:val="000000"/>
          <w:kern w:val="36"/>
          <w:sz w:val="48"/>
          <w:szCs w:val="48"/>
          <w:lang w:eastAsia="en-GB"/>
        </w:rPr>
        <w:t>uncillors' Code of Conduct</w:t>
      </w:r>
    </w:p>
    <w:p w14:paraId="7BB0414D" w14:textId="77777777" w:rsidR="00F115B1" w:rsidRPr="00F115B1" w:rsidRDefault="00F115B1" w:rsidP="00F115B1">
      <w:pPr>
        <w:spacing w:before="150" w:after="150" w:line="240" w:lineRule="auto"/>
        <w:textAlignment w:val="baseline"/>
        <w:rPr>
          <w:rFonts w:ascii="Open Sans" w:eastAsia="Times New Roman" w:hAnsi="Open Sans" w:cs="Open Sans"/>
          <w:b/>
          <w:bCs/>
          <w:color w:val="000000"/>
          <w:sz w:val="21"/>
          <w:szCs w:val="21"/>
          <w:lang w:eastAsia="en-GB"/>
        </w:rPr>
      </w:pPr>
      <w:r w:rsidRPr="00F115B1">
        <w:rPr>
          <w:rFonts w:ascii="Open Sans" w:eastAsia="Times New Roman" w:hAnsi="Open Sans" w:cs="Open Sans"/>
          <w:b/>
          <w:bCs/>
          <w:color w:val="000000"/>
          <w:sz w:val="21"/>
          <w:szCs w:val="21"/>
          <w:lang w:eastAsia="en-GB"/>
        </w:rPr>
        <w:t>Introduction</w:t>
      </w:r>
    </w:p>
    <w:p w14:paraId="33C616D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All councils are required to have a local Councillor Code of Conduct. This code of conduct has been adopted by the Council as its Code of Conduct. It is based on the Local Government Association (LGA) Model Councillor Code of Conduct.</w:t>
      </w:r>
    </w:p>
    <w:p w14:paraId="5167174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40C7EA46">
          <v:rect id="_x0000_i1025" style="width:738pt;height:1.5pt" o:hrpct="0" o:hralign="center" o:hrstd="t" o:hr="t" fillcolor="#a0a0a0" stroked="f"/>
        </w:pict>
      </w:r>
    </w:p>
    <w:p w14:paraId="7AF53BE9"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Definitions</w:t>
      </w:r>
    </w:p>
    <w:p w14:paraId="2D08452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For the purposes of this Code of Conduct:</w:t>
      </w:r>
    </w:p>
    <w:p w14:paraId="31524F46"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"councillor" means a member or co-opted member of a local authority or a directly elected mayor.</w:t>
      </w:r>
    </w:p>
    <w:p w14:paraId="3DB8034D"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"co-opted member" is "a person who is not a member of the authority but </w:t>
      </w:r>
      <w:proofErr w:type="gramStart"/>
      <w:r w:rsidRPr="00F115B1">
        <w:rPr>
          <w:rFonts w:ascii="Open Sans" w:eastAsia="Times New Roman" w:hAnsi="Open Sans" w:cs="Open Sans"/>
          <w:color w:val="000000"/>
          <w:sz w:val="21"/>
          <w:szCs w:val="21"/>
          <w:lang w:eastAsia="en-GB"/>
        </w:rPr>
        <w:t>who</w:t>
      </w:r>
      <w:proofErr w:type="gramEnd"/>
    </w:p>
    <w:p w14:paraId="576376C4"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a) is a member of any committee or sub-committee of the authority, </w:t>
      </w:r>
      <w:proofErr w:type="gramStart"/>
      <w:r w:rsidRPr="00F115B1">
        <w:rPr>
          <w:rFonts w:ascii="Open Sans" w:eastAsia="Times New Roman" w:hAnsi="Open Sans" w:cs="Open Sans"/>
          <w:color w:val="000000"/>
          <w:sz w:val="21"/>
          <w:szCs w:val="21"/>
          <w:lang w:eastAsia="en-GB"/>
        </w:rPr>
        <w:t>or;</w:t>
      </w:r>
      <w:proofErr w:type="gramEnd"/>
    </w:p>
    <w:p w14:paraId="1DD01638"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b) is a member of, and represents the authority on, any joint committee or joint subcommittee of the authority; and</w:t>
      </w:r>
    </w:p>
    <w:p w14:paraId="52F13417"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who is entitled to vote on any question that falls to be decided at any meeting of that committee or sub-committee.</w:t>
      </w:r>
    </w:p>
    <w:p w14:paraId="0A6836B8"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"director" includes a member of the committee of management of an industrial and provident society.</w:t>
      </w:r>
    </w:p>
    <w:p w14:paraId="5B07D495"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"Disclosable pecuniary interest" means an interest of yourself, or of your partner if you are aware of your partner's interest, within the descriptions set out in Table 1 in Appendix B.</w:t>
      </w:r>
    </w:p>
    <w:p w14:paraId="56734A9E"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"Other Registerable Interest" means an interest of yourself within the descriptions set out in Table 2 in Appendix B.</w:t>
      </w:r>
    </w:p>
    <w:p w14:paraId="20027E38"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"Partner" means a spouse or civil partner, or a person with whom you are living as husband or wife, or a person with whom you are living as if you are civil partners.</w:t>
      </w:r>
    </w:p>
    <w:p w14:paraId="1AB0F6A0"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w:t>
      </w:r>
      <w:proofErr w:type="gramStart"/>
      <w:r w:rsidRPr="00F115B1">
        <w:rPr>
          <w:rFonts w:ascii="Open Sans" w:eastAsia="Times New Roman" w:hAnsi="Open Sans" w:cs="Open Sans"/>
          <w:color w:val="000000"/>
          <w:sz w:val="21"/>
          <w:szCs w:val="21"/>
          <w:lang w:eastAsia="en-GB"/>
        </w:rPr>
        <w:t>local</w:t>
      </w:r>
      <w:proofErr w:type="gramEnd"/>
      <w:r w:rsidRPr="00F115B1">
        <w:rPr>
          <w:rFonts w:ascii="Open Sans" w:eastAsia="Times New Roman" w:hAnsi="Open Sans" w:cs="Open Sans"/>
          <w:color w:val="000000"/>
          <w:sz w:val="21"/>
          <w:szCs w:val="21"/>
          <w:lang w:eastAsia="en-GB"/>
        </w:rPr>
        <w:t xml:space="preserve"> authority" includes</w:t>
      </w:r>
    </w:p>
    <w:p w14:paraId="11F20828"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county councils,</w:t>
      </w:r>
    </w:p>
    <w:p w14:paraId="0D2FAA92"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district councils,</w:t>
      </w:r>
    </w:p>
    <w:p w14:paraId="78AF53D0"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London borough councils,</w:t>
      </w:r>
    </w:p>
    <w:p w14:paraId="792F5C47"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parish councils,</w:t>
      </w:r>
    </w:p>
    <w:p w14:paraId="28F40A9A"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town councils,</w:t>
      </w:r>
    </w:p>
    <w:p w14:paraId="354784B2"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fire and rescue authorities,</w:t>
      </w:r>
    </w:p>
    <w:p w14:paraId="13BA76D6"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police authorities,</w:t>
      </w:r>
    </w:p>
    <w:p w14:paraId="736D9EDF"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joint authorities,</w:t>
      </w:r>
    </w:p>
    <w:p w14:paraId="4F74B484"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economic prosperity boards,</w:t>
      </w:r>
    </w:p>
    <w:p w14:paraId="4B3E0E2F"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combined authorities and</w:t>
      </w:r>
    </w:p>
    <w:p w14:paraId="26B2FFEF"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National Park authorities.</w:t>
      </w:r>
    </w:p>
    <w:p w14:paraId="3C114C04"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"securities" </w:t>
      </w:r>
      <w:proofErr w:type="gramStart"/>
      <w:r w:rsidRPr="00F115B1">
        <w:rPr>
          <w:rFonts w:ascii="Open Sans" w:eastAsia="Times New Roman" w:hAnsi="Open Sans" w:cs="Open Sans"/>
          <w:color w:val="000000"/>
          <w:sz w:val="21"/>
          <w:szCs w:val="21"/>
          <w:lang w:eastAsia="en-GB"/>
        </w:rPr>
        <w:t>means</w:t>
      </w:r>
      <w:proofErr w:type="gramEnd"/>
    </w:p>
    <w:p w14:paraId="7E9E0745"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shares,</w:t>
      </w:r>
    </w:p>
    <w:p w14:paraId="0F89EFC2"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debentures,</w:t>
      </w:r>
    </w:p>
    <w:p w14:paraId="39BFAB89"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debenture stock,</w:t>
      </w:r>
    </w:p>
    <w:p w14:paraId="09247A3E"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loan stock,</w:t>
      </w:r>
    </w:p>
    <w:p w14:paraId="57725D56"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bonds,</w:t>
      </w:r>
    </w:p>
    <w:p w14:paraId="59738AA7"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units of a collective investment scheme within the meaning of the Financial Services and Markets Act </w:t>
      </w:r>
      <w:proofErr w:type="gramStart"/>
      <w:r w:rsidRPr="00F115B1">
        <w:rPr>
          <w:rFonts w:ascii="Open Sans" w:eastAsia="Times New Roman" w:hAnsi="Open Sans" w:cs="Open Sans"/>
          <w:color w:val="000000"/>
          <w:sz w:val="21"/>
          <w:szCs w:val="21"/>
          <w:lang w:eastAsia="en-GB"/>
        </w:rPr>
        <w:t>2000;</w:t>
      </w:r>
      <w:proofErr w:type="gramEnd"/>
    </w:p>
    <w:p w14:paraId="409AFD6A"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and other securities of any description, other than money deposited with a building society.</w:t>
      </w:r>
    </w:p>
    <w:p w14:paraId="14F88FB2"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 "sensitive interest" is as an interest which, if disclosed, could lead to you, or a person connected with you, being subject to violence or intimidation.</w:t>
      </w:r>
    </w:p>
    <w:p w14:paraId="1EAD5E62"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507353E0">
          <v:rect id="_x0000_i1026" style="width:738pt;height:1.5pt" o:hrpct="0" o:hralign="center" o:hrstd="t" o:hr="t" fillcolor="#a0a0a0" stroked="f"/>
        </w:pict>
      </w:r>
    </w:p>
    <w:p w14:paraId="7C0A8A59"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Purpose of the Code of Conduct</w:t>
      </w:r>
    </w:p>
    <w:p w14:paraId="3B6A73B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fundamental aim of the Code is to create and maintain public confidence in the role of councillor and local government.</w:t>
      </w:r>
    </w:p>
    <w:p w14:paraId="7DE6F9CA"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lastRenderedPageBreak/>
        <w:pict w14:anchorId="7365870C">
          <v:rect id="_x0000_i1027" style="width:738pt;height:1.5pt" o:hrpct="0" o:hralign="center" o:hrstd="t" o:hr="t" fillcolor="#a0a0a0" stroked="f"/>
        </w:pict>
      </w:r>
    </w:p>
    <w:p w14:paraId="2109BC50"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General principles of councillor conduct</w:t>
      </w:r>
    </w:p>
    <w:p w14:paraId="0D89FB5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Everyone in public office at all levels; all who serve the public or deliver public services, including ministers, civil servants, </w:t>
      </w:r>
      <w:proofErr w:type="gramStart"/>
      <w:r w:rsidRPr="00F115B1">
        <w:rPr>
          <w:rFonts w:ascii="Open Sans" w:eastAsia="Times New Roman" w:hAnsi="Open Sans" w:cs="Open Sans"/>
          <w:color w:val="000000"/>
          <w:sz w:val="21"/>
          <w:szCs w:val="21"/>
          <w:lang w:eastAsia="en-GB"/>
        </w:rPr>
        <w:t>councillors</w:t>
      </w:r>
      <w:proofErr w:type="gramEnd"/>
      <w:r w:rsidRPr="00F115B1">
        <w:rPr>
          <w:rFonts w:ascii="Open Sans" w:eastAsia="Times New Roman" w:hAnsi="Open Sans" w:cs="Open Sans"/>
          <w:color w:val="000000"/>
          <w:sz w:val="21"/>
          <w:szCs w:val="21"/>
          <w:lang w:eastAsia="en-GB"/>
        </w:rPr>
        <w:t xml:space="preserve"> and local authority officers; should uphold the Seven Principles of Public Life, also known as the Nolan Principles (Appendix A).</w:t>
      </w:r>
    </w:p>
    <w:p w14:paraId="017C0DE1"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Building on these principles, the following general principles have been developed specifically for the role of councillor.</w:t>
      </w:r>
    </w:p>
    <w:p w14:paraId="0F2D18FA"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In accordance with the public trust placed in me, on all occasions:</w:t>
      </w:r>
    </w:p>
    <w:p w14:paraId="5023F70D"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act with integrity and </w:t>
      </w:r>
      <w:proofErr w:type="gramStart"/>
      <w:r w:rsidRPr="00F115B1">
        <w:rPr>
          <w:rFonts w:ascii="Open Sans" w:eastAsia="Times New Roman" w:hAnsi="Open Sans" w:cs="Open Sans"/>
          <w:color w:val="000000"/>
          <w:sz w:val="21"/>
          <w:szCs w:val="21"/>
          <w:lang w:eastAsia="en-GB"/>
        </w:rPr>
        <w:t>honesty</w:t>
      </w:r>
      <w:proofErr w:type="gramEnd"/>
    </w:p>
    <w:p w14:paraId="0EC996F6"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act </w:t>
      </w:r>
      <w:proofErr w:type="gramStart"/>
      <w:r w:rsidRPr="00F115B1">
        <w:rPr>
          <w:rFonts w:ascii="Open Sans" w:eastAsia="Times New Roman" w:hAnsi="Open Sans" w:cs="Open Sans"/>
          <w:color w:val="000000"/>
          <w:sz w:val="21"/>
          <w:szCs w:val="21"/>
          <w:lang w:eastAsia="en-GB"/>
        </w:rPr>
        <w:t>lawfully</w:t>
      </w:r>
      <w:proofErr w:type="gramEnd"/>
    </w:p>
    <w:p w14:paraId="66B12671"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treat all persons fairly and with respect; and</w:t>
      </w:r>
    </w:p>
    <w:p w14:paraId="351CBD67"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lead by example and act in a way that secures public confidence in the role of councillor.</w:t>
      </w:r>
    </w:p>
    <w:p w14:paraId="2A9AF807"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In undertaking my role:</w:t>
      </w:r>
    </w:p>
    <w:p w14:paraId="1629F5B1"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impartially exercise my responsibilities in the interests of the local </w:t>
      </w:r>
      <w:proofErr w:type="gramStart"/>
      <w:r w:rsidRPr="00F115B1">
        <w:rPr>
          <w:rFonts w:ascii="Open Sans" w:eastAsia="Times New Roman" w:hAnsi="Open Sans" w:cs="Open Sans"/>
          <w:color w:val="000000"/>
          <w:sz w:val="21"/>
          <w:szCs w:val="21"/>
          <w:lang w:eastAsia="en-GB"/>
        </w:rPr>
        <w:t>community;</w:t>
      </w:r>
      <w:proofErr w:type="gramEnd"/>
    </w:p>
    <w:p w14:paraId="62C35646"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do not improperly seek to confer an advantage, or disadvantage, on any </w:t>
      </w:r>
      <w:proofErr w:type="gramStart"/>
      <w:r w:rsidRPr="00F115B1">
        <w:rPr>
          <w:rFonts w:ascii="Open Sans" w:eastAsia="Times New Roman" w:hAnsi="Open Sans" w:cs="Open Sans"/>
          <w:color w:val="000000"/>
          <w:sz w:val="21"/>
          <w:szCs w:val="21"/>
          <w:lang w:eastAsia="en-GB"/>
        </w:rPr>
        <w:t>person;</w:t>
      </w:r>
      <w:proofErr w:type="gramEnd"/>
    </w:p>
    <w:p w14:paraId="7AD1A680"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avoid conflicts of </w:t>
      </w:r>
      <w:proofErr w:type="gramStart"/>
      <w:r w:rsidRPr="00F115B1">
        <w:rPr>
          <w:rFonts w:ascii="Open Sans" w:eastAsia="Times New Roman" w:hAnsi="Open Sans" w:cs="Open Sans"/>
          <w:color w:val="000000"/>
          <w:sz w:val="21"/>
          <w:szCs w:val="21"/>
          <w:lang w:eastAsia="en-GB"/>
        </w:rPr>
        <w:t>interest;</w:t>
      </w:r>
      <w:proofErr w:type="gramEnd"/>
    </w:p>
    <w:p w14:paraId="57ED6BFE"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exercise reasonable care and diligence; and</w:t>
      </w:r>
    </w:p>
    <w:p w14:paraId="4A54D3E7"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ensure that public resources are used prudently in accordance with my Council's requirements and in the public interest.</w:t>
      </w:r>
    </w:p>
    <w:p w14:paraId="33521C96"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18FACCED">
          <v:rect id="_x0000_i1028" style="width:738pt;height:1.5pt" o:hrpct="0" o:hralign="center" o:hrstd="t" o:hr="t" fillcolor="#a0a0a0" stroked="f"/>
        </w:pict>
      </w:r>
    </w:p>
    <w:p w14:paraId="701F6DE5"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Application of the Code of Conduct</w:t>
      </w:r>
    </w:p>
    <w:p w14:paraId="00C7EE5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This Code of Conduct applies to you as soon as you sign your declaration of acceptance of the office of councillor or attend your first meeting as a co-opted member and continues to apply to you until you cease to be a councillor.</w:t>
      </w:r>
    </w:p>
    <w:p w14:paraId="11104F83"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This Code of Conduct applies to you when you are acting in your capacity as a councillor which may include when:</w:t>
      </w:r>
    </w:p>
    <w:p w14:paraId="39C71362" w14:textId="77777777" w:rsidR="00F115B1" w:rsidRPr="00F115B1" w:rsidRDefault="00F115B1" w:rsidP="00F115B1">
      <w:pPr>
        <w:numPr>
          <w:ilvl w:val="0"/>
          <w:numId w:val="4"/>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 misuse your position as a </w:t>
      </w:r>
      <w:proofErr w:type="gramStart"/>
      <w:r w:rsidRPr="00F115B1">
        <w:rPr>
          <w:rFonts w:ascii="Open Sans" w:eastAsia="Times New Roman" w:hAnsi="Open Sans" w:cs="Open Sans"/>
          <w:color w:val="000000"/>
          <w:sz w:val="21"/>
          <w:szCs w:val="21"/>
          <w:lang w:eastAsia="en-GB"/>
        </w:rPr>
        <w:t>councillor;</w:t>
      </w:r>
      <w:proofErr w:type="gramEnd"/>
    </w:p>
    <w:p w14:paraId="253F5DD3" w14:textId="77777777" w:rsidR="00F115B1" w:rsidRPr="00F115B1" w:rsidRDefault="00F115B1" w:rsidP="00F115B1">
      <w:pPr>
        <w:numPr>
          <w:ilvl w:val="0"/>
          <w:numId w:val="4"/>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your actions would give the impression to a reasonable member of the public with knowledge of all the facts that you are acting as a </w:t>
      </w:r>
      <w:proofErr w:type="gramStart"/>
      <w:r w:rsidRPr="00F115B1">
        <w:rPr>
          <w:rFonts w:ascii="Open Sans" w:eastAsia="Times New Roman" w:hAnsi="Open Sans" w:cs="Open Sans"/>
          <w:color w:val="000000"/>
          <w:sz w:val="21"/>
          <w:szCs w:val="21"/>
          <w:lang w:eastAsia="en-GB"/>
        </w:rPr>
        <w:t>councillor;</w:t>
      </w:r>
      <w:proofErr w:type="gramEnd"/>
    </w:p>
    <w:p w14:paraId="0AFF20E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Code applies to all forms of communication and interaction, including:</w:t>
      </w:r>
    </w:p>
    <w:p w14:paraId="789DE8B3"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at face-to-face </w:t>
      </w:r>
      <w:proofErr w:type="gramStart"/>
      <w:r w:rsidRPr="00F115B1">
        <w:rPr>
          <w:rFonts w:ascii="Open Sans" w:eastAsia="Times New Roman" w:hAnsi="Open Sans" w:cs="Open Sans"/>
          <w:color w:val="000000"/>
          <w:sz w:val="21"/>
          <w:szCs w:val="21"/>
          <w:lang w:eastAsia="en-GB"/>
        </w:rPr>
        <w:t>meetings;</w:t>
      </w:r>
      <w:proofErr w:type="gramEnd"/>
    </w:p>
    <w:p w14:paraId="5CF5105D"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at online or telephone </w:t>
      </w:r>
      <w:proofErr w:type="gramStart"/>
      <w:r w:rsidRPr="00F115B1">
        <w:rPr>
          <w:rFonts w:ascii="Open Sans" w:eastAsia="Times New Roman" w:hAnsi="Open Sans" w:cs="Open Sans"/>
          <w:color w:val="000000"/>
          <w:sz w:val="21"/>
          <w:szCs w:val="21"/>
          <w:lang w:eastAsia="en-GB"/>
        </w:rPr>
        <w:t>meetings;</w:t>
      </w:r>
      <w:proofErr w:type="gramEnd"/>
    </w:p>
    <w:p w14:paraId="4081AB02"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in written </w:t>
      </w:r>
      <w:proofErr w:type="gramStart"/>
      <w:r w:rsidRPr="00F115B1">
        <w:rPr>
          <w:rFonts w:ascii="Open Sans" w:eastAsia="Times New Roman" w:hAnsi="Open Sans" w:cs="Open Sans"/>
          <w:color w:val="000000"/>
          <w:sz w:val="21"/>
          <w:szCs w:val="21"/>
          <w:lang w:eastAsia="en-GB"/>
        </w:rPr>
        <w:t>communication;</w:t>
      </w:r>
      <w:proofErr w:type="gramEnd"/>
    </w:p>
    <w:p w14:paraId="498A42CB"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in verbal </w:t>
      </w:r>
      <w:proofErr w:type="gramStart"/>
      <w:r w:rsidRPr="00F115B1">
        <w:rPr>
          <w:rFonts w:ascii="Open Sans" w:eastAsia="Times New Roman" w:hAnsi="Open Sans" w:cs="Open Sans"/>
          <w:color w:val="000000"/>
          <w:sz w:val="21"/>
          <w:szCs w:val="21"/>
          <w:lang w:eastAsia="en-GB"/>
        </w:rPr>
        <w:t>communication;</w:t>
      </w:r>
      <w:proofErr w:type="gramEnd"/>
    </w:p>
    <w:p w14:paraId="58314222"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in non-verbal communication; and</w:t>
      </w:r>
    </w:p>
    <w:p w14:paraId="74C2EAC4"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in electronic and social media communication, posts, </w:t>
      </w:r>
      <w:proofErr w:type="gramStart"/>
      <w:r w:rsidRPr="00F115B1">
        <w:rPr>
          <w:rFonts w:ascii="Open Sans" w:eastAsia="Times New Roman" w:hAnsi="Open Sans" w:cs="Open Sans"/>
          <w:color w:val="000000"/>
          <w:sz w:val="21"/>
          <w:szCs w:val="21"/>
          <w:lang w:eastAsia="en-GB"/>
        </w:rPr>
        <w:t>statements</w:t>
      </w:r>
      <w:proofErr w:type="gramEnd"/>
      <w:r w:rsidRPr="00F115B1">
        <w:rPr>
          <w:rFonts w:ascii="Open Sans" w:eastAsia="Times New Roman" w:hAnsi="Open Sans" w:cs="Open Sans"/>
          <w:color w:val="000000"/>
          <w:sz w:val="21"/>
          <w:szCs w:val="21"/>
          <w:lang w:eastAsia="en-GB"/>
        </w:rPr>
        <w:t xml:space="preserve"> and comments.</w:t>
      </w:r>
    </w:p>
    <w:p w14:paraId="74B547E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 are also expected to uphold high standards of conduct and </w:t>
      </w:r>
      <w:proofErr w:type="gramStart"/>
      <w:r w:rsidRPr="00F115B1">
        <w:rPr>
          <w:rFonts w:ascii="Open Sans" w:eastAsia="Times New Roman" w:hAnsi="Open Sans" w:cs="Open Sans"/>
          <w:color w:val="000000"/>
          <w:sz w:val="21"/>
          <w:szCs w:val="21"/>
          <w:lang w:eastAsia="en-GB"/>
        </w:rPr>
        <w:t>show leadership at all times</w:t>
      </w:r>
      <w:proofErr w:type="gramEnd"/>
      <w:r w:rsidRPr="00F115B1">
        <w:rPr>
          <w:rFonts w:ascii="Open Sans" w:eastAsia="Times New Roman" w:hAnsi="Open Sans" w:cs="Open Sans"/>
          <w:color w:val="000000"/>
          <w:sz w:val="21"/>
          <w:szCs w:val="21"/>
          <w:lang w:eastAsia="en-GB"/>
        </w:rPr>
        <w:t xml:space="preserve"> when acting as a councillor.</w:t>
      </w:r>
    </w:p>
    <w:p w14:paraId="6995507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Monitoring Officer has statutory responsibility for the implementation of the Code of Conduct, and you are encouraged to seek advice from the Monitoring Officer on any matters that may relate to the Code of Conduct. Town and parish councillors are encouraged to seek advice from their Clerk, who may refer matters to the Monitoring Officer.</w:t>
      </w:r>
    </w:p>
    <w:p w14:paraId="203E0CA7"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6894536C">
          <v:rect id="_x0000_i1029" style="width:738pt;height:1.5pt" o:hrpct="0" o:hralign="center" o:hrstd="t" o:hr="t" fillcolor="#a0a0a0" stroked="f"/>
        </w:pict>
      </w:r>
    </w:p>
    <w:p w14:paraId="07782775"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Standards of councillor conduct</w:t>
      </w:r>
    </w:p>
    <w:p w14:paraId="278E5D3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This section sets out your obligations, which are the minimum standards of conduct required of you as a councillor. Should your conduct fall short of these standards, a complaint may be made against you, which may result in action being taken.</w:t>
      </w:r>
    </w:p>
    <w:p w14:paraId="1B9BCDAC"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Guidance is included to help explain the reasons for the obligations and how they should be followed.</w:t>
      </w:r>
    </w:p>
    <w:p w14:paraId="432DF12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lastRenderedPageBreak/>
        <w:pict w14:anchorId="1D514056">
          <v:rect id="_x0000_i1030" style="width:738pt;height:1.5pt" o:hrpct="0" o:hralign="center" o:hrstd="t" o:hr="t" fillcolor="#a0a0a0" stroked="f"/>
        </w:pict>
      </w:r>
    </w:p>
    <w:p w14:paraId="54899C24"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General Conduct</w:t>
      </w:r>
    </w:p>
    <w:p w14:paraId="3E3800A6"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1. Respect</w:t>
      </w:r>
    </w:p>
    <w:p w14:paraId="057DA58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404472A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1.1 I treat other councillors and members of the public with respect.</w:t>
      </w:r>
    </w:p>
    <w:p w14:paraId="1CF044FF"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1.2 I treat local authority employees, employees and representatives of partner organisations and those volunteering for the local authority with respect and respect the role they play.</w:t>
      </w:r>
    </w:p>
    <w:p w14:paraId="48939E90"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F115B1">
        <w:rPr>
          <w:rFonts w:ascii="Open Sans" w:eastAsia="Times New Roman" w:hAnsi="Open Sans" w:cs="Open Sans"/>
          <w:color w:val="000000"/>
          <w:sz w:val="21"/>
          <w:szCs w:val="21"/>
          <w:lang w:eastAsia="en-GB"/>
        </w:rPr>
        <w:t>opinions</w:t>
      </w:r>
      <w:proofErr w:type="gramEnd"/>
      <w:r w:rsidRPr="00F115B1">
        <w:rPr>
          <w:rFonts w:ascii="Open Sans" w:eastAsia="Times New Roman" w:hAnsi="Open Sans" w:cs="Open Sans"/>
          <w:color w:val="000000"/>
          <w:sz w:val="21"/>
          <w:szCs w:val="21"/>
          <w:lang w:eastAsia="en-GB"/>
        </w:rPr>
        <w:t xml:space="preserve"> and policies in a robust but civil manner. You should not, however, subject individuals, groups of people or organisations to personal attack. In your contact with the public, you should treat them politely and courteously. Rude and offensive behaviour lowers the public's expectations and confidence in councillors.</w:t>
      </w:r>
    </w:p>
    <w:p w14:paraId="6236CF6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F115B1">
        <w:rPr>
          <w:rFonts w:ascii="Open Sans" w:eastAsia="Times New Roman" w:hAnsi="Open Sans" w:cs="Open Sans"/>
          <w:color w:val="000000"/>
          <w:sz w:val="21"/>
          <w:szCs w:val="21"/>
          <w:lang w:eastAsia="en-GB"/>
        </w:rPr>
        <w:t>provider</w:t>
      </w:r>
      <w:proofErr w:type="gramEnd"/>
      <w:r w:rsidRPr="00F115B1">
        <w:rPr>
          <w:rFonts w:ascii="Open Sans" w:eastAsia="Times New Roman" w:hAnsi="Open Sans" w:cs="Open Sans"/>
          <w:color w:val="000000"/>
          <w:sz w:val="21"/>
          <w:szCs w:val="21"/>
          <w:lang w:eastAsia="en-GB"/>
        </w:rPr>
        <w:t xml:space="preserve"> or the police. This also applies to fellow councillors, where action could then be taken under the Councillor Code of Conduct, and local authority employees, where concerns should be raised in line with the Council's councillor-officer protocol.</w:t>
      </w:r>
    </w:p>
    <w:p w14:paraId="6BC095FC"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511DDE82">
          <v:rect id="_x0000_i1031" style="width:738pt;height:1.5pt" o:hrpct="0" o:hralign="center" o:hrstd="t" o:hr="t" fillcolor="#a0a0a0" stroked="f"/>
        </w:pict>
      </w:r>
    </w:p>
    <w:p w14:paraId="5646DB62"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 xml:space="preserve">2. Bullying, </w:t>
      </w:r>
      <w:proofErr w:type="gramStart"/>
      <w:r w:rsidRPr="00F115B1">
        <w:rPr>
          <w:rFonts w:ascii="Open Sans" w:eastAsia="Times New Roman" w:hAnsi="Open Sans" w:cs="Open Sans"/>
          <w:b/>
          <w:bCs/>
          <w:color w:val="000000"/>
          <w:sz w:val="24"/>
          <w:szCs w:val="24"/>
          <w:lang w:eastAsia="en-GB"/>
        </w:rPr>
        <w:t>harassment</w:t>
      </w:r>
      <w:proofErr w:type="gramEnd"/>
      <w:r w:rsidRPr="00F115B1">
        <w:rPr>
          <w:rFonts w:ascii="Open Sans" w:eastAsia="Times New Roman" w:hAnsi="Open Sans" w:cs="Open Sans"/>
          <w:b/>
          <w:bCs/>
          <w:color w:val="000000"/>
          <w:sz w:val="24"/>
          <w:szCs w:val="24"/>
          <w:lang w:eastAsia="en-GB"/>
        </w:rPr>
        <w:t xml:space="preserve"> and discrimination</w:t>
      </w:r>
    </w:p>
    <w:p w14:paraId="775B1BBC"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As a councillor:</w:t>
      </w:r>
    </w:p>
    <w:p w14:paraId="7D43F307"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2.1 I do not bully any person.</w:t>
      </w:r>
    </w:p>
    <w:p w14:paraId="32CF5DF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2.2 I do not harass any person.</w:t>
      </w:r>
    </w:p>
    <w:p w14:paraId="5853868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lastRenderedPageBreak/>
        <w:t>2.3 I promote equalities and do not discriminate unlawfully against any person.</w:t>
      </w:r>
    </w:p>
    <w:p w14:paraId="175D71D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The Advisory, Conciliation and Arbitration Service characterises bullying as offensive, intimidating, malicious or insulting behaviour, an abuse or misuse of power through means that undermine, humiliate, </w:t>
      </w:r>
      <w:proofErr w:type="gramStart"/>
      <w:r w:rsidRPr="00F115B1">
        <w:rPr>
          <w:rFonts w:ascii="Open Sans" w:eastAsia="Times New Roman" w:hAnsi="Open Sans" w:cs="Open Sans"/>
          <w:color w:val="000000"/>
          <w:sz w:val="21"/>
          <w:szCs w:val="21"/>
          <w:lang w:eastAsia="en-GB"/>
        </w:rPr>
        <w:t>denigrate</w:t>
      </w:r>
      <w:proofErr w:type="gramEnd"/>
      <w:r w:rsidRPr="00F115B1">
        <w:rPr>
          <w:rFonts w:ascii="Open Sans" w:eastAsia="Times New Roman" w:hAnsi="Open Sans" w:cs="Open Sans"/>
          <w:color w:val="000000"/>
          <w:sz w:val="21"/>
          <w:szCs w:val="21"/>
          <w:lang w:eastAsia="en-GB"/>
        </w:rPr>
        <w:t xml:space="preserve"> or injure the recipient. Bullying might be a regular pattern of behaviour or a one-off incident, </w:t>
      </w:r>
      <w:proofErr w:type="gramStart"/>
      <w:r w:rsidRPr="00F115B1">
        <w:rPr>
          <w:rFonts w:ascii="Open Sans" w:eastAsia="Times New Roman" w:hAnsi="Open Sans" w:cs="Open Sans"/>
          <w:color w:val="000000"/>
          <w:sz w:val="21"/>
          <w:szCs w:val="21"/>
          <w:lang w:eastAsia="en-GB"/>
        </w:rPr>
        <w:t>happen face-to-face,</w:t>
      </w:r>
      <w:proofErr w:type="gramEnd"/>
      <w:r w:rsidRPr="00F115B1">
        <w:rPr>
          <w:rFonts w:ascii="Open Sans" w:eastAsia="Times New Roman" w:hAnsi="Open Sans" w:cs="Open Sans"/>
          <w:color w:val="000000"/>
          <w:sz w:val="21"/>
          <w:szCs w:val="21"/>
          <w:lang w:eastAsia="en-GB"/>
        </w:rPr>
        <w:t xml:space="preserve"> on social media, in emails or phone calls, happen in the workplace or at work social events and may not always be obvious or noticed by others.</w:t>
      </w:r>
    </w:p>
    <w:p w14:paraId="76E51BC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4E68410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Unlawful discrimination is where someone is treated unfairly because of a protected characteristic. Protected characteristics are specific aspects of a person's identity defined by the Equality Act 2010. They are:</w:t>
      </w:r>
    </w:p>
    <w:p w14:paraId="1093237A"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age,</w:t>
      </w:r>
    </w:p>
    <w:p w14:paraId="77C4BDCF"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disability,</w:t>
      </w:r>
    </w:p>
    <w:p w14:paraId="51B29AC5"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gender reassignment,</w:t>
      </w:r>
    </w:p>
    <w:p w14:paraId="4BE8590C"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marriage and civil partnership,</w:t>
      </w:r>
    </w:p>
    <w:p w14:paraId="2BAD0743"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pregnancy and maternity,</w:t>
      </w:r>
    </w:p>
    <w:p w14:paraId="27FC7061"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race,</w:t>
      </w:r>
    </w:p>
    <w:p w14:paraId="1A700751"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religion or belief,</w:t>
      </w:r>
    </w:p>
    <w:p w14:paraId="56D56C3E"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sex and sexual orientation.</w:t>
      </w:r>
    </w:p>
    <w:p w14:paraId="54A65AB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Equality Act 2010 places specific duties on local authorities. Councillors have a central role to play in ensuring that equality issues are integral to the Council's performance and strategic aims, and that there is a strong vision and public commitment to equality across public services.</w:t>
      </w:r>
    </w:p>
    <w:p w14:paraId="0CF40B2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01EE1512">
          <v:rect id="_x0000_i1032" style="width:738pt;height:1.5pt" o:hrpct="0" o:hralign="center" o:hrstd="t" o:hr="t" fillcolor="#a0a0a0" stroked="f"/>
        </w:pict>
      </w:r>
    </w:p>
    <w:p w14:paraId="095CD919"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3. Impartiality of officers of the Council</w:t>
      </w:r>
    </w:p>
    <w:p w14:paraId="4A014635"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As a councillor:</w:t>
      </w:r>
    </w:p>
    <w:p w14:paraId="2DEF4CF3"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3.1 I do not compromise, or attempt to compromise, the impartiality of anyone who works for, or on behalf of, the local authority.</w:t>
      </w:r>
    </w:p>
    <w:p w14:paraId="5067DD1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Officers work for the Council as a whole and must be politically neutral (unless they are political assistants). They should not be coerced or persuaded to act in a way that would undermine their neutrality. You can question officers </w:t>
      </w:r>
      <w:proofErr w:type="gramStart"/>
      <w:r w:rsidRPr="00F115B1">
        <w:rPr>
          <w:rFonts w:ascii="Open Sans" w:eastAsia="Times New Roman" w:hAnsi="Open Sans" w:cs="Open Sans"/>
          <w:color w:val="000000"/>
          <w:sz w:val="21"/>
          <w:szCs w:val="21"/>
          <w:lang w:eastAsia="en-GB"/>
        </w:rPr>
        <w:t>in order to</w:t>
      </w:r>
      <w:proofErr w:type="gramEnd"/>
      <w:r w:rsidRPr="00F115B1">
        <w:rPr>
          <w:rFonts w:ascii="Open Sans" w:eastAsia="Times New Roman" w:hAnsi="Open Sans" w:cs="Open Sans"/>
          <w:color w:val="000000"/>
          <w:sz w:val="21"/>
          <w:szCs w:val="21"/>
          <w:lang w:eastAsia="en-GB"/>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3B9AB5BE"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25AAFFF9">
          <v:rect id="_x0000_i1033" style="width:738pt;height:1.5pt" o:hrpct="0" o:hralign="center" o:hrstd="t" o:hr="t" fillcolor="#a0a0a0" stroked="f"/>
        </w:pict>
      </w:r>
    </w:p>
    <w:p w14:paraId="393B1ECD"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4. Confidentiality and access to information</w:t>
      </w:r>
    </w:p>
    <w:p w14:paraId="2C19841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69ECB26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4.1 I do not disclose information:</w:t>
      </w:r>
    </w:p>
    <w:p w14:paraId="38860485"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4.1.1 given to me in confidence by anyone; or</w:t>
      </w:r>
    </w:p>
    <w:p w14:paraId="0868450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4.1.2 acquired by me which I believe, or ought reasonably to be aware, is of a confidential nature, unless:</w:t>
      </w:r>
    </w:p>
    <w:p w14:paraId="232BCCF2"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 xml:space="preserve">(a) I have received the consent of a person authorised to give </w:t>
      </w:r>
      <w:proofErr w:type="gramStart"/>
      <w:r w:rsidRPr="00F115B1">
        <w:rPr>
          <w:rFonts w:ascii="Open Sans" w:eastAsia="Times New Roman" w:hAnsi="Open Sans" w:cs="Open Sans"/>
          <w:b/>
          <w:bCs/>
          <w:color w:val="000000"/>
          <w:sz w:val="21"/>
          <w:szCs w:val="21"/>
          <w:bdr w:val="none" w:sz="0" w:space="0" w:color="auto" w:frame="1"/>
          <w:lang w:eastAsia="en-GB"/>
        </w:rPr>
        <w:t>it;</w:t>
      </w:r>
      <w:proofErr w:type="gramEnd"/>
    </w:p>
    <w:p w14:paraId="62621F60"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 xml:space="preserve">(b) I am required by law to do </w:t>
      </w:r>
      <w:proofErr w:type="gramStart"/>
      <w:r w:rsidRPr="00F115B1">
        <w:rPr>
          <w:rFonts w:ascii="Open Sans" w:eastAsia="Times New Roman" w:hAnsi="Open Sans" w:cs="Open Sans"/>
          <w:b/>
          <w:bCs/>
          <w:color w:val="000000"/>
          <w:sz w:val="21"/>
          <w:szCs w:val="21"/>
          <w:bdr w:val="none" w:sz="0" w:space="0" w:color="auto" w:frame="1"/>
          <w:lang w:eastAsia="en-GB"/>
        </w:rPr>
        <w:t>so;</w:t>
      </w:r>
      <w:proofErr w:type="gramEnd"/>
    </w:p>
    <w:p w14:paraId="695AA04E"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(c) the disclosure is made to a third party for the purpose of obtaining professional legal advice provided that the third party agrees not to disclose the information to any other person; or</w:t>
      </w:r>
    </w:p>
    <w:p w14:paraId="54C4C8E5"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(d) the disclosure is:</w:t>
      </w:r>
    </w:p>
    <w:p w14:paraId="1C5BDD00" w14:textId="77777777" w:rsidR="00F115B1" w:rsidRPr="00F115B1" w:rsidRDefault="00F115B1" w:rsidP="00F115B1">
      <w:pPr>
        <w:numPr>
          <w:ilvl w:val="1"/>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(da) reasonable and in the public interest; and</w:t>
      </w:r>
    </w:p>
    <w:p w14:paraId="0B39FA62" w14:textId="77777777" w:rsidR="00F115B1" w:rsidRPr="00F115B1" w:rsidRDefault="00F115B1" w:rsidP="00F115B1">
      <w:pPr>
        <w:numPr>
          <w:ilvl w:val="1"/>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w:t>
      </w:r>
      <w:proofErr w:type="spellStart"/>
      <w:r w:rsidRPr="00F115B1">
        <w:rPr>
          <w:rFonts w:ascii="Open Sans" w:eastAsia="Times New Roman" w:hAnsi="Open Sans" w:cs="Open Sans"/>
          <w:b/>
          <w:bCs/>
          <w:color w:val="000000"/>
          <w:sz w:val="21"/>
          <w:szCs w:val="21"/>
          <w:bdr w:val="none" w:sz="0" w:space="0" w:color="auto" w:frame="1"/>
          <w:lang w:eastAsia="en-GB"/>
        </w:rPr>
        <w:t>db</w:t>
      </w:r>
      <w:proofErr w:type="spellEnd"/>
      <w:r w:rsidRPr="00F115B1">
        <w:rPr>
          <w:rFonts w:ascii="Open Sans" w:eastAsia="Times New Roman" w:hAnsi="Open Sans" w:cs="Open Sans"/>
          <w:b/>
          <w:bCs/>
          <w:color w:val="000000"/>
          <w:sz w:val="21"/>
          <w:szCs w:val="21"/>
          <w:bdr w:val="none" w:sz="0" w:space="0" w:color="auto" w:frame="1"/>
          <w:lang w:eastAsia="en-GB"/>
        </w:rPr>
        <w:t>) made in good faith and in compliance with the reasonable requirements of the Council; and</w:t>
      </w:r>
    </w:p>
    <w:p w14:paraId="4A47299D" w14:textId="77777777" w:rsidR="00F115B1" w:rsidRPr="00F115B1" w:rsidRDefault="00F115B1" w:rsidP="00F115B1">
      <w:pPr>
        <w:numPr>
          <w:ilvl w:val="1"/>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(dc) I have consulted the Monitoring Officer prior to its release.</w:t>
      </w:r>
    </w:p>
    <w:p w14:paraId="271445B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 xml:space="preserve">4.2 I do not improperly use knowledge gained solely </w:t>
      </w:r>
      <w:proofErr w:type="gramStart"/>
      <w:r w:rsidRPr="00F115B1">
        <w:rPr>
          <w:rFonts w:ascii="Open Sans" w:eastAsia="Times New Roman" w:hAnsi="Open Sans" w:cs="Open Sans"/>
          <w:b/>
          <w:bCs/>
          <w:color w:val="000000"/>
          <w:sz w:val="21"/>
          <w:szCs w:val="21"/>
          <w:bdr w:val="none" w:sz="0" w:space="0" w:color="auto" w:frame="1"/>
          <w:lang w:eastAsia="en-GB"/>
        </w:rPr>
        <w:t>as a result of</w:t>
      </w:r>
      <w:proofErr w:type="gramEnd"/>
      <w:r w:rsidRPr="00F115B1">
        <w:rPr>
          <w:rFonts w:ascii="Open Sans" w:eastAsia="Times New Roman" w:hAnsi="Open Sans" w:cs="Open Sans"/>
          <w:b/>
          <w:bCs/>
          <w:color w:val="000000"/>
          <w:sz w:val="21"/>
          <w:szCs w:val="21"/>
          <w:bdr w:val="none" w:sz="0" w:space="0" w:color="auto" w:frame="1"/>
          <w:lang w:eastAsia="en-GB"/>
        </w:rPr>
        <w:t xml:space="preserve"> my role as a councillor for the advancement of myself, my friends, my family members, my employer or my business interests.</w:t>
      </w:r>
    </w:p>
    <w:p w14:paraId="4FC3B44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4.3 I do not prevent anyone from getting information that they are entitled to by law.</w:t>
      </w:r>
    </w:p>
    <w:p w14:paraId="21E8F5F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F115B1">
        <w:rPr>
          <w:rFonts w:ascii="Open Sans" w:eastAsia="Times New Roman" w:hAnsi="Open Sans" w:cs="Open Sans"/>
          <w:color w:val="000000"/>
          <w:sz w:val="21"/>
          <w:szCs w:val="21"/>
          <w:lang w:eastAsia="en-GB"/>
        </w:rPr>
        <w:t>documents</w:t>
      </w:r>
      <w:proofErr w:type="gramEnd"/>
      <w:r w:rsidRPr="00F115B1">
        <w:rPr>
          <w:rFonts w:ascii="Open Sans" w:eastAsia="Times New Roman" w:hAnsi="Open Sans" w:cs="Open Sans"/>
          <w:color w:val="000000"/>
          <w:sz w:val="21"/>
          <w:szCs w:val="21"/>
          <w:lang w:eastAsia="en-GB"/>
        </w:rPr>
        <w:t xml:space="preserve"> and other information relating to or held by the Council must be treated in a confidential manner. Examples include personal data relating to individuals or information relating to ongoing negotiations.</w:t>
      </w:r>
    </w:p>
    <w:p w14:paraId="0130F893"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2C2AC249">
          <v:rect id="_x0000_i1034" style="width:738pt;height:1.5pt" o:hrpct="0" o:hralign="center" o:hrstd="t" o:hr="t" fillcolor="#a0a0a0" stroked="f"/>
        </w:pict>
      </w:r>
    </w:p>
    <w:p w14:paraId="4EBCCBD6"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5. Disrepute</w:t>
      </w:r>
    </w:p>
    <w:p w14:paraId="3BE49F92"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4CCA6646"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5.1 I do not bring my role or local authority into disrepute.</w:t>
      </w:r>
    </w:p>
    <w:p w14:paraId="0BC27B2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the Council and may lower the public's confidence in your or the Council's ability to discharge your/its functions. For example, behaviour that is considered dishonest and/or deceitful can bring the Council into disrepute.</w:t>
      </w:r>
    </w:p>
    <w:p w14:paraId="3EFB33FA"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 </w:t>
      </w:r>
      <w:proofErr w:type="gramStart"/>
      <w:r w:rsidRPr="00F115B1">
        <w:rPr>
          <w:rFonts w:ascii="Open Sans" w:eastAsia="Times New Roman" w:hAnsi="Open Sans" w:cs="Open Sans"/>
          <w:color w:val="000000"/>
          <w:sz w:val="21"/>
          <w:szCs w:val="21"/>
          <w:lang w:eastAsia="en-GB"/>
        </w:rPr>
        <w:t>are able to</w:t>
      </w:r>
      <w:proofErr w:type="gramEnd"/>
      <w:r w:rsidRPr="00F115B1">
        <w:rPr>
          <w:rFonts w:ascii="Open Sans" w:eastAsia="Times New Roman" w:hAnsi="Open Sans" w:cs="Open Sans"/>
          <w:color w:val="000000"/>
          <w:sz w:val="21"/>
          <w:szCs w:val="21"/>
          <w:lang w:eastAsia="en-GB"/>
        </w:rPr>
        <w:t xml:space="preserve"> hold the local authority and fellow councillors to account and are able to constructively challenge and express concern about decisions and processes undertaken by the council whilst continuing to adhere to other aspects of this Code of Conduct.</w:t>
      </w:r>
    </w:p>
    <w:p w14:paraId="4605C920"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7F6C384B">
          <v:rect id="_x0000_i1035" style="width:738pt;height:1.5pt" o:hrpct="0" o:hralign="center" o:hrstd="t" o:hr="t" fillcolor="#a0a0a0" stroked="f"/>
        </w:pict>
      </w:r>
    </w:p>
    <w:p w14:paraId="67019927"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6. Use of position</w:t>
      </w:r>
    </w:p>
    <w:p w14:paraId="435D66C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713CB29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6.1 I do not use, or attempt to use, my position improperly to the advantage or disadvantage of myself or anyone else.</w:t>
      </w:r>
    </w:p>
    <w:p w14:paraId="409B2916"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 xml:space="preserve">Your position as a member of the Council provides you with certain opportunities, </w:t>
      </w:r>
      <w:proofErr w:type="gramStart"/>
      <w:r w:rsidRPr="00F115B1">
        <w:rPr>
          <w:rFonts w:ascii="Open Sans" w:eastAsia="Times New Roman" w:hAnsi="Open Sans" w:cs="Open Sans"/>
          <w:color w:val="000000"/>
          <w:sz w:val="21"/>
          <w:szCs w:val="21"/>
          <w:lang w:eastAsia="en-GB"/>
        </w:rPr>
        <w:t>responsibilities</w:t>
      </w:r>
      <w:proofErr w:type="gramEnd"/>
      <w:r w:rsidRPr="00F115B1">
        <w:rPr>
          <w:rFonts w:ascii="Open Sans" w:eastAsia="Times New Roman" w:hAnsi="Open Sans" w:cs="Open Sans"/>
          <w:color w:val="000000"/>
          <w:sz w:val="21"/>
          <w:szCs w:val="21"/>
          <w:lang w:eastAsia="en-GB"/>
        </w:rPr>
        <w:t xml:space="preserve"> and privileges, and you make choices all the time that will impact others. However, you should not take advantage of these opportunities to further your own or others' private interests or to disadvantage anyone unfairly.</w:t>
      </w:r>
    </w:p>
    <w:p w14:paraId="1B8404B1"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75B883EA">
          <v:rect id="_x0000_i1036" style="width:738pt;height:1.5pt" o:hrpct="0" o:hralign="center" o:hrstd="t" o:hr="t" fillcolor="#a0a0a0" stroked="f"/>
        </w:pict>
      </w:r>
    </w:p>
    <w:p w14:paraId="32B4A9A8"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7. Use of local authority resources and facilities</w:t>
      </w:r>
    </w:p>
    <w:p w14:paraId="57DD641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63552922"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7.1 I do not misuse council resources.</w:t>
      </w:r>
    </w:p>
    <w:p w14:paraId="5517DD55"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7.2 I will, when using the Council's resources or authorising their use by others:</w:t>
      </w:r>
    </w:p>
    <w:p w14:paraId="0F92F9DF" w14:textId="77777777" w:rsidR="00F115B1" w:rsidRPr="00F115B1" w:rsidRDefault="00F115B1" w:rsidP="00F115B1">
      <w:pPr>
        <w:spacing w:after="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7.2.1 act in accordance with the Council's requirements; and</w:t>
      </w:r>
    </w:p>
    <w:p w14:paraId="14889A62" w14:textId="77777777" w:rsidR="00F115B1" w:rsidRPr="00F115B1" w:rsidRDefault="00F115B1" w:rsidP="00F115B1">
      <w:pPr>
        <w:spacing w:after="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7.2.2 ensure that such resources are not used for political purposes unless that use could reasonably be regarded as likely to facilitate, or be conducive to, the discharge of the functions of the local authority or of the office to which I have been elected or appointed.</w:t>
      </w:r>
    </w:p>
    <w:p w14:paraId="5797682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may be provided with resources and facilities by the Council to assist you in carrying out your duties as a councillor. Examples might include:</w:t>
      </w:r>
    </w:p>
    <w:p w14:paraId="6684B0F5"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office support</w:t>
      </w:r>
    </w:p>
    <w:p w14:paraId="0B8597B3"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stationery</w:t>
      </w:r>
    </w:p>
    <w:p w14:paraId="1F1968B3"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equipment such as phones and computers</w:t>
      </w:r>
    </w:p>
    <w:p w14:paraId="2CD2571F"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transport</w:t>
      </w:r>
    </w:p>
    <w:p w14:paraId="1C650DAA"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access and use of Council buildings and rooms.</w:t>
      </w:r>
    </w:p>
    <w:p w14:paraId="6BC9FE95"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These are given to you to help you carry out your role as a councillor more effectively and are not to be used for business or personal gain. They should be used in accordance with the purpose for which they have been provided and the Council's own policies regarding their use.</w:t>
      </w:r>
    </w:p>
    <w:p w14:paraId="3F389370"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42A98CC9">
          <v:rect id="_x0000_i1037" style="width:738pt;height:1.5pt" o:hrpct="0" o:hralign="center" o:hrstd="t" o:hr="t" fillcolor="#a0a0a0" stroked="f"/>
        </w:pict>
      </w:r>
    </w:p>
    <w:p w14:paraId="787D0C85"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lastRenderedPageBreak/>
        <w:t>8. Complying with the Code of Conduct</w:t>
      </w:r>
    </w:p>
    <w:p w14:paraId="70564C8A"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39C33EA6"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8.1 I undertake Code of Conduct training provided by the Council.</w:t>
      </w:r>
    </w:p>
    <w:p w14:paraId="12472B2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8.2 I cooperate with any Code of Conduct investigation and/or determination.</w:t>
      </w:r>
    </w:p>
    <w:p w14:paraId="4F4FC153"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8.3 I do not intimidate or attempt to intimidate any person who is likely to be involved with the administration of any investigation or proceedings.</w:t>
      </w:r>
    </w:p>
    <w:p w14:paraId="41B8698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8.4 I comply with any sanction imposed on me following a finding that I have breached the Code of Conduct.</w:t>
      </w:r>
    </w:p>
    <w:p w14:paraId="5AB5AB8C"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It is extremely important for you as a councillor to demonstrate high standards, for you to have your actions open to scrutiny and for you not to undermine public trust in the local authority or its governance. If you do not understand or are concerned about the Council's processes in handling a complaint you should raise this with your Monitoring Officer.</w:t>
      </w:r>
    </w:p>
    <w:p w14:paraId="06830097"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7D8AE0B2">
          <v:rect id="_x0000_i1038" style="width:738pt;height:1.5pt" o:hrpct="0" o:hralign="center" o:hrstd="t" o:hr="t" fillcolor="#a0a0a0" stroked="f"/>
        </w:pict>
      </w:r>
    </w:p>
    <w:p w14:paraId="6ABA5574"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Protecting your reputation and the reputation of the local authority</w:t>
      </w:r>
    </w:p>
    <w:p w14:paraId="096D309D"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9. Interests</w:t>
      </w:r>
    </w:p>
    <w:p w14:paraId="3CEEB8F9"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2D3AFC4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9.1 I register and disclose my interests.</w:t>
      </w:r>
    </w:p>
    <w:p w14:paraId="4AEDF9A0"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Section 29 of the Localism Act 2011 requires the Monitoring Officer to establish and maintain a register of interests of members of the Council.</w:t>
      </w:r>
    </w:p>
    <w:p w14:paraId="268E5F4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need to register your interests so that the public, Council employees and fellow councillors know which of your interests might give rise to a conflict of interest. The register is a public document that can be consulted when (or before) an issue arises.</w:t>
      </w:r>
    </w:p>
    <w:p w14:paraId="3EEA96D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The register also protects you by allowing you to demonstrate openness and a willingness to be held accountable. You are personally responsible for deciding whether you should disclose an interest in a meeting or not, but it can be helpful for you to know early on if others think that a potential conflict might arise.</w:t>
      </w:r>
    </w:p>
    <w:p w14:paraId="48AA753A"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It is also important that the public know about any interest that might have to be disclosed by you or other councillors when making or taking part in decisions, so that decision-making is seen by the public as open and honest. This helps to ensure that public confidence in the integrity of local governance is maintained.</w:t>
      </w:r>
    </w:p>
    <w:p w14:paraId="4E5FFCD9"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should note that failure to register or disclose a disclosable pecuniary interest is a criminal offence under the Localism Act 2011.</w:t>
      </w:r>
    </w:p>
    <w:p w14:paraId="5373F54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Appendix B sets out the detailed provisions on registering and disclosing interests. If in doubt, you should always seek advice from your Monitoring Officer.</w:t>
      </w:r>
    </w:p>
    <w:p w14:paraId="2296C7CB"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53DAF929">
          <v:rect id="_x0000_i1039" style="width:738pt;height:1.5pt" o:hrpct="0" o:hralign="center" o:hrstd="t" o:hr="t" fillcolor="#a0a0a0" stroked="f"/>
        </w:pict>
      </w:r>
    </w:p>
    <w:p w14:paraId="0D7B8666"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10. Gifts and hospitality</w:t>
      </w:r>
    </w:p>
    <w:p w14:paraId="56DFADC0"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5E198F84"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 xml:space="preserve">10.1 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w:t>
      </w:r>
      <w:proofErr w:type="gramStart"/>
      <w:r w:rsidRPr="00F115B1">
        <w:rPr>
          <w:rFonts w:ascii="Open Sans" w:eastAsia="Times New Roman" w:hAnsi="Open Sans" w:cs="Open Sans"/>
          <w:b/>
          <w:bCs/>
          <w:color w:val="000000"/>
          <w:sz w:val="21"/>
          <w:szCs w:val="21"/>
          <w:bdr w:val="none" w:sz="0" w:space="0" w:color="auto" w:frame="1"/>
          <w:lang w:eastAsia="en-GB"/>
        </w:rPr>
        <w:t>licence</w:t>
      </w:r>
      <w:proofErr w:type="gramEnd"/>
      <w:r w:rsidRPr="00F115B1">
        <w:rPr>
          <w:rFonts w:ascii="Open Sans" w:eastAsia="Times New Roman" w:hAnsi="Open Sans" w:cs="Open Sans"/>
          <w:b/>
          <w:bCs/>
          <w:color w:val="000000"/>
          <w:sz w:val="21"/>
          <w:szCs w:val="21"/>
          <w:bdr w:val="none" w:sz="0" w:space="0" w:color="auto" w:frame="1"/>
          <w:lang w:eastAsia="en-GB"/>
        </w:rPr>
        <w:t xml:space="preserve"> or other significant advantage.</w:t>
      </w:r>
    </w:p>
    <w:p w14:paraId="15A3A2F5"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10.2 I register with the Monitoring Officer any gift or hospitality with an estimated value of at least £50 within 28 days of its receipt.</w:t>
      </w:r>
    </w:p>
    <w:p w14:paraId="41AF48F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10.3 I register with the Monitoring Officer any significant gift or hospitality that I have been offered but have refused to accept.</w:t>
      </w:r>
    </w:p>
    <w:p w14:paraId="7C8F6C9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To protect your position and the reputation of the Council,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w:t>
      </w:r>
    </w:p>
    <w:p w14:paraId="2545F1E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075D763F"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12957456">
          <v:rect id="_x0000_i1040" style="width:738pt;height:1.5pt" o:hrpct="0" o:hralign="center" o:hrstd="t" o:hr="t" fillcolor="#a0a0a0" stroked="f"/>
        </w:pict>
      </w:r>
    </w:p>
    <w:p w14:paraId="278E0E21"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Appendix A  - The Seven Principles of Public Life</w:t>
      </w:r>
    </w:p>
    <w:p w14:paraId="0FC0C72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principles are:</w:t>
      </w:r>
    </w:p>
    <w:p w14:paraId="71A501B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Selflessness</w:t>
      </w:r>
      <w:r w:rsidRPr="00F115B1">
        <w:rPr>
          <w:rFonts w:ascii="Open Sans" w:eastAsia="Times New Roman" w:hAnsi="Open Sans" w:cs="Open Sans"/>
          <w:color w:val="000000"/>
          <w:sz w:val="21"/>
          <w:szCs w:val="21"/>
          <w:lang w:eastAsia="en-GB"/>
        </w:rPr>
        <w:t> - Holders of public office should act solely in terms of the public interest.</w:t>
      </w:r>
    </w:p>
    <w:p w14:paraId="62401F4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Integrity</w:t>
      </w:r>
      <w:r w:rsidRPr="00F115B1">
        <w:rPr>
          <w:rFonts w:ascii="Open Sans" w:eastAsia="Times New Roman" w:hAnsi="Open Sans" w:cs="Open Sans"/>
          <w:color w:val="000000"/>
          <w:sz w:val="21"/>
          <w:szCs w:val="21"/>
          <w:lang w:eastAsia="en-GB"/>
        </w:rPr>
        <w:t xml:space="preserve"> - Holders of public office must avoid placing themselves under any obligation to people or organisations that might try inappropriately to influence them in their work. They should not act or take decisions </w:t>
      </w:r>
      <w:proofErr w:type="gramStart"/>
      <w:r w:rsidRPr="00F115B1">
        <w:rPr>
          <w:rFonts w:ascii="Open Sans" w:eastAsia="Times New Roman" w:hAnsi="Open Sans" w:cs="Open Sans"/>
          <w:color w:val="000000"/>
          <w:sz w:val="21"/>
          <w:szCs w:val="21"/>
          <w:lang w:eastAsia="en-GB"/>
        </w:rPr>
        <w:t>in order to</w:t>
      </w:r>
      <w:proofErr w:type="gramEnd"/>
      <w:r w:rsidRPr="00F115B1">
        <w:rPr>
          <w:rFonts w:ascii="Open Sans" w:eastAsia="Times New Roman" w:hAnsi="Open Sans" w:cs="Open Sans"/>
          <w:color w:val="000000"/>
          <w:sz w:val="21"/>
          <w:szCs w:val="21"/>
          <w:lang w:eastAsia="en-GB"/>
        </w:rPr>
        <w:t xml:space="preserve"> gain financial or other material benefits for themselves, their family, or their friends. They must disclose and resolve any interests and relationships.</w:t>
      </w:r>
    </w:p>
    <w:p w14:paraId="50FBBCA1"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Objectivity</w:t>
      </w:r>
      <w:r w:rsidRPr="00F115B1">
        <w:rPr>
          <w:rFonts w:ascii="Open Sans" w:eastAsia="Times New Roman" w:hAnsi="Open Sans" w:cs="Open Sans"/>
          <w:color w:val="000000"/>
          <w:sz w:val="21"/>
          <w:szCs w:val="21"/>
          <w:lang w:eastAsia="en-GB"/>
        </w:rPr>
        <w:t> -  Holders of public office must act and take decisions impartially, fairly and on merit, using the best evidence and without discrimination or bias.</w:t>
      </w:r>
    </w:p>
    <w:p w14:paraId="64805948"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Accountability</w:t>
      </w:r>
      <w:r w:rsidRPr="00F115B1">
        <w:rPr>
          <w:rFonts w:ascii="Open Sans" w:eastAsia="Times New Roman" w:hAnsi="Open Sans" w:cs="Open Sans"/>
          <w:color w:val="000000"/>
          <w:sz w:val="21"/>
          <w:szCs w:val="21"/>
          <w:lang w:eastAsia="en-GB"/>
        </w:rPr>
        <w:t> - Holders of public office are accountable to the public for their decisions and actions and must submit themselves to the scrutiny necessary to ensure this.</w:t>
      </w:r>
    </w:p>
    <w:p w14:paraId="2AEE1578"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Openness</w:t>
      </w:r>
      <w:r w:rsidRPr="00F115B1">
        <w:rPr>
          <w:rFonts w:ascii="Open Sans" w:eastAsia="Times New Roman" w:hAnsi="Open Sans" w:cs="Open Sans"/>
          <w:color w:val="000000"/>
          <w:sz w:val="21"/>
          <w:szCs w:val="21"/>
          <w:lang w:eastAsia="en-GB"/>
        </w:rPr>
        <w:t> -  Holders of public office should act and take decisions in an open and transparent manner. Information should not be withheld from the public unless there are clear and lawful reasons for so doing.</w:t>
      </w:r>
    </w:p>
    <w:p w14:paraId="0ABA6F2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Honesty</w:t>
      </w:r>
      <w:r w:rsidRPr="00F115B1">
        <w:rPr>
          <w:rFonts w:ascii="Open Sans" w:eastAsia="Times New Roman" w:hAnsi="Open Sans" w:cs="Open Sans"/>
          <w:color w:val="000000"/>
          <w:sz w:val="21"/>
          <w:szCs w:val="21"/>
          <w:lang w:eastAsia="en-GB"/>
        </w:rPr>
        <w:t> - Holders of public office should be truthful.</w:t>
      </w:r>
    </w:p>
    <w:p w14:paraId="2D477E8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Leadership</w:t>
      </w:r>
      <w:r w:rsidRPr="00F115B1">
        <w:rPr>
          <w:rFonts w:ascii="Open Sans" w:eastAsia="Times New Roman" w:hAnsi="Open Sans" w:cs="Open Sans"/>
          <w:color w:val="000000"/>
          <w:sz w:val="21"/>
          <w:szCs w:val="21"/>
          <w:lang w:eastAsia="en-GB"/>
        </w:rPr>
        <w:t> - Holders of public office should exhibit these principles in their own behaviour. They should actively promote and robustly support the principles and be willing to challenge poor behaviour wherever it occurs.</w:t>
      </w:r>
    </w:p>
    <w:p w14:paraId="2ACE5DA2"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0A9CC3F0">
          <v:rect id="_x0000_i1041" style="width:738pt;height:1.5pt" o:hrpct="0" o:hralign="center" o:hrstd="t" o:hr="t" fillcolor="#a0a0a0" stroked="f"/>
        </w:pict>
      </w:r>
    </w:p>
    <w:p w14:paraId="49EAE019"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Appendix B - Registering interests</w:t>
      </w:r>
    </w:p>
    <w:p w14:paraId="52A40D8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1. Within 28 days of becoming a member or your re-election or re-appointment to office you must register with the Monitoring Officer the interests which fall within the categories set out in Table 1. You should also register details of your other personal interests which fall within the categories set out in Table 2.</w:t>
      </w:r>
    </w:p>
    <w:p w14:paraId="7AA7C3D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2. You must ensure that your register of interests is kept up-to-date and within 28 days of becoming aware of any new interest, or of any change to a registered interest, notify the Monitoring Officer.</w:t>
      </w:r>
    </w:p>
    <w:p w14:paraId="1110FA1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3. Where you have a 'sensitive interest' you must notify the Monitoring Officer with the reasons why you believe it is a sensitive interest. If the Monitoring Officer agrees they will withhold the interest from the public register. </w:t>
      </w:r>
      <w:proofErr w:type="gramStart"/>
      <w:r w:rsidRPr="00F115B1">
        <w:rPr>
          <w:rFonts w:ascii="Open Sans" w:eastAsia="Times New Roman" w:hAnsi="Open Sans" w:cs="Open Sans"/>
          <w:color w:val="000000"/>
          <w:sz w:val="21"/>
          <w:szCs w:val="21"/>
          <w:lang w:eastAsia="en-GB"/>
        </w:rPr>
        <w:t>Non participation</w:t>
      </w:r>
      <w:proofErr w:type="gramEnd"/>
      <w:r w:rsidRPr="00F115B1">
        <w:rPr>
          <w:rFonts w:ascii="Open Sans" w:eastAsia="Times New Roman" w:hAnsi="Open Sans" w:cs="Open Sans"/>
          <w:color w:val="000000"/>
          <w:sz w:val="21"/>
          <w:szCs w:val="21"/>
          <w:lang w:eastAsia="en-GB"/>
        </w:rPr>
        <w:t xml:space="preserve"> in case of disclosable pecuniary interest</w:t>
      </w:r>
    </w:p>
    <w:p w14:paraId="53579FF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4. Where a matter arises at a meeting which directly relates to one of your Disclosable Pecuniary Interests, you must disclose the interest, not participate in any </w:t>
      </w:r>
      <w:proofErr w:type="gramStart"/>
      <w:r w:rsidRPr="00F115B1">
        <w:rPr>
          <w:rFonts w:ascii="Open Sans" w:eastAsia="Times New Roman" w:hAnsi="Open Sans" w:cs="Open Sans"/>
          <w:color w:val="000000"/>
          <w:sz w:val="21"/>
          <w:szCs w:val="21"/>
          <w:lang w:eastAsia="en-GB"/>
        </w:rPr>
        <w:t>discussion</w:t>
      </w:r>
      <w:proofErr w:type="gramEnd"/>
      <w:r w:rsidRPr="00F115B1">
        <w:rPr>
          <w:rFonts w:ascii="Open Sans" w:eastAsia="Times New Roman" w:hAnsi="Open Sans" w:cs="Open Sans"/>
          <w:color w:val="000000"/>
          <w:sz w:val="21"/>
          <w:szCs w:val="21"/>
          <w:lang w:eastAsia="en-GB"/>
        </w:rPr>
        <w:t xml:space="preserve">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 Disclosure of Other Registerable Interests</w:t>
      </w:r>
    </w:p>
    <w:p w14:paraId="63A0D5D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5. Where a matter arises at a meeting which directly relates to one of your Other Registerable Interests, you must disclose the interest. You may speak on the matter only if members of the public are also allowed to speak at the meeting but otherwise must not take part in any discussion or vote on the matter and must not remain in the room unless you have been granted a dispensation.</w:t>
      </w:r>
    </w:p>
    <w:p w14:paraId="2C3896C3"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If it is a 'sensitive interest', you do not have to disclose the nature of the interest.</w:t>
      </w:r>
    </w:p>
    <w:p w14:paraId="11FC81C5"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Disclosure of Non-Registerable Interests</w:t>
      </w:r>
    </w:p>
    <w:p w14:paraId="1F0B2E9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6. Where a matter arises at a meeting which directly relates to your financial interest or wellbeing (and is not a Disclosable Pecuniary Interest) or a financial interest or well-being of a relative or close associate, you must disclose the interest.</w:t>
      </w:r>
    </w:p>
    <w:p w14:paraId="0B084B41"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583BA6A6"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7. Where a matter arises at a meeting which affects:</w:t>
      </w:r>
    </w:p>
    <w:p w14:paraId="03750454"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7.1. Your own financial interest or </w:t>
      </w:r>
      <w:proofErr w:type="gramStart"/>
      <w:r w:rsidRPr="00F115B1">
        <w:rPr>
          <w:rFonts w:ascii="Open Sans" w:eastAsia="Times New Roman" w:hAnsi="Open Sans" w:cs="Open Sans"/>
          <w:color w:val="000000"/>
          <w:sz w:val="21"/>
          <w:szCs w:val="21"/>
          <w:lang w:eastAsia="en-GB"/>
        </w:rPr>
        <w:t>well-being;</w:t>
      </w:r>
      <w:proofErr w:type="gramEnd"/>
    </w:p>
    <w:p w14:paraId="3B33ABB6"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7.2. A financial interest or well-being of a friend, relative, close associate; or</w:t>
      </w:r>
    </w:p>
    <w:p w14:paraId="484F2A80"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7.3 A body included in those you need to disclose under Disclosable Pecuniary Interests you must disclose the interest. </w:t>
      </w:r>
      <w:proofErr w:type="gramStart"/>
      <w:r w:rsidRPr="00F115B1">
        <w:rPr>
          <w:rFonts w:ascii="Open Sans" w:eastAsia="Times New Roman" w:hAnsi="Open Sans" w:cs="Open Sans"/>
          <w:color w:val="000000"/>
          <w:sz w:val="21"/>
          <w:szCs w:val="21"/>
          <w:lang w:eastAsia="en-GB"/>
        </w:rPr>
        <w:t>In order to</w:t>
      </w:r>
      <w:proofErr w:type="gramEnd"/>
      <w:r w:rsidRPr="00F115B1">
        <w:rPr>
          <w:rFonts w:ascii="Open Sans" w:eastAsia="Times New Roman" w:hAnsi="Open Sans" w:cs="Open Sans"/>
          <w:color w:val="000000"/>
          <w:sz w:val="21"/>
          <w:szCs w:val="21"/>
          <w:lang w:eastAsia="en-GB"/>
        </w:rPr>
        <w:t xml:space="preserve"> determine whether you can remain in the meeting after disclosing your interest the following test should be applied</w:t>
      </w:r>
    </w:p>
    <w:p w14:paraId="201E51FC"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8. Where a matter affects your financial interest or well-being:</w:t>
      </w:r>
    </w:p>
    <w:p w14:paraId="463BF016"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8.1. To a greater extent than it affects the financial interests of the majority of inhabitants of the ward affected by the decision </w:t>
      </w:r>
      <w:proofErr w:type="gramStart"/>
      <w:r w:rsidRPr="00F115B1">
        <w:rPr>
          <w:rFonts w:ascii="Open Sans" w:eastAsia="Times New Roman" w:hAnsi="Open Sans" w:cs="Open Sans"/>
          <w:color w:val="000000"/>
          <w:sz w:val="21"/>
          <w:szCs w:val="21"/>
          <w:lang w:eastAsia="en-GB"/>
        </w:rPr>
        <w:t>and;</w:t>
      </w:r>
      <w:proofErr w:type="gramEnd"/>
    </w:p>
    <w:p w14:paraId="04765709"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8.2 A reasonable member of the public knowing all the facts would believe that it would affect your view of the wider public interest, you may speak on the matter only if members of the public are also allowed to speak at the meeting but otherwise must not take part in any discussion or vote on the matter and must not remain in the room unless you have been granted a dispensation.</w:t>
      </w:r>
    </w:p>
    <w:p w14:paraId="4AF59BF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If it is a 'sensitive interest', you do not have to disclose the nature of the interest.</w:t>
      </w:r>
    </w:p>
    <w:p w14:paraId="4B6DD05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9. Where you have a personal interest in any business of the Council and you have made an executive decision in relation to that business, you must make sure that any written statement of that decision records the existence and nature of your interest.</w:t>
      </w:r>
    </w:p>
    <w:p w14:paraId="4EDF5401"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3B15869C">
          <v:rect id="_x0000_i1042" style="width:738pt;height:1.5pt" o:hrpct="0" o:hralign="center" o:hrstd="t" o:hr="t" fillcolor="#a0a0a0" stroked="f"/>
        </w:pict>
      </w:r>
    </w:p>
    <w:p w14:paraId="68A68A7E"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Table 1 - Disclosable Pecuniary Interests</w:t>
      </w:r>
    </w:p>
    <w:tbl>
      <w:tblPr>
        <w:tblW w:w="1476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Description w:val="Disclosable interests"/>
      </w:tblPr>
      <w:tblGrid>
        <w:gridCol w:w="4936"/>
        <w:gridCol w:w="9824"/>
      </w:tblGrid>
      <w:tr w:rsidR="00F115B1" w:rsidRPr="00F115B1" w14:paraId="749CC1A5" w14:textId="77777777" w:rsidTr="00F115B1">
        <w:trPr>
          <w:tblHeader/>
        </w:trPr>
        <w:tc>
          <w:tcPr>
            <w:tcW w:w="2050"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581C05B3"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lastRenderedPageBreak/>
              <w:t>Subject</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46137C85"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t>Description</w:t>
            </w:r>
          </w:p>
        </w:tc>
      </w:tr>
      <w:tr w:rsidR="00F115B1" w:rsidRPr="00F115B1" w14:paraId="4FD0391A"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3CBDD426"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Employment, office, trade, </w:t>
            </w:r>
            <w:proofErr w:type="gramStart"/>
            <w:r w:rsidRPr="00F115B1">
              <w:rPr>
                <w:rFonts w:ascii="Times New Roman" w:eastAsia="Times New Roman" w:hAnsi="Times New Roman" w:cs="Times New Roman"/>
                <w:sz w:val="24"/>
                <w:szCs w:val="24"/>
                <w:lang w:eastAsia="en-GB"/>
              </w:rPr>
              <w:t>profession</w:t>
            </w:r>
            <w:proofErr w:type="gramEnd"/>
            <w:r w:rsidRPr="00F115B1">
              <w:rPr>
                <w:rFonts w:ascii="Times New Roman" w:eastAsia="Times New Roman" w:hAnsi="Times New Roman" w:cs="Times New Roman"/>
                <w:sz w:val="24"/>
                <w:szCs w:val="24"/>
                <w:lang w:eastAsia="en-GB"/>
              </w:rPr>
              <w:t xml:space="preserve"> or vocation</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9807D5C"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Any employment, office, trade, </w:t>
            </w:r>
            <w:proofErr w:type="gramStart"/>
            <w:r w:rsidRPr="00F115B1">
              <w:rPr>
                <w:rFonts w:ascii="Times New Roman" w:eastAsia="Times New Roman" w:hAnsi="Times New Roman" w:cs="Times New Roman"/>
                <w:sz w:val="24"/>
                <w:szCs w:val="24"/>
                <w:lang w:eastAsia="en-GB"/>
              </w:rPr>
              <w:t>profession</w:t>
            </w:r>
            <w:proofErr w:type="gramEnd"/>
            <w:r w:rsidRPr="00F115B1">
              <w:rPr>
                <w:rFonts w:ascii="Times New Roman" w:eastAsia="Times New Roman" w:hAnsi="Times New Roman" w:cs="Times New Roman"/>
                <w:sz w:val="24"/>
                <w:szCs w:val="24"/>
                <w:lang w:eastAsia="en-GB"/>
              </w:rPr>
              <w:t xml:space="preserve"> or vocation carried on for profit or gain.</w:t>
            </w:r>
          </w:p>
          <w:p w14:paraId="31561E2C"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unpaid directorship.</w:t>
            </w:r>
          </w:p>
        </w:tc>
      </w:tr>
      <w:tr w:rsidR="00F115B1" w:rsidRPr="00F115B1" w14:paraId="2B0910AD"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022B805A"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Sponsorship</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9E7B15E"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288C5797"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This includes any payment or financial benefit from a trade union within the meaning of the Trade Union and Labour Relations (Consolidation) Act 1992.</w:t>
            </w:r>
          </w:p>
        </w:tc>
      </w:tr>
      <w:tr w:rsidR="00F115B1" w:rsidRPr="00F115B1" w14:paraId="5EEC4010"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15D18801"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Contracts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25B48F6"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w:t>
            </w:r>
          </w:p>
          <w:p w14:paraId="230ABA7E" w14:textId="77777777" w:rsidR="00F115B1" w:rsidRPr="00F115B1" w:rsidRDefault="00F115B1" w:rsidP="00F115B1">
            <w:pPr>
              <w:numPr>
                <w:ilvl w:val="0"/>
                <w:numId w:val="9"/>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 under which goods or services are to be provided or works are to be executed; and</w:t>
            </w:r>
          </w:p>
          <w:p w14:paraId="6DA1454B" w14:textId="77777777" w:rsidR="00F115B1" w:rsidRPr="00F115B1" w:rsidRDefault="00F115B1" w:rsidP="00F115B1">
            <w:pPr>
              <w:numPr>
                <w:ilvl w:val="0"/>
                <w:numId w:val="9"/>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which has not been fully discharged</w:t>
            </w:r>
          </w:p>
        </w:tc>
      </w:tr>
      <w:tr w:rsidR="00F115B1" w:rsidRPr="00F115B1" w14:paraId="4FE7DECE"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28627C5B" w14:textId="77777777" w:rsidR="00F115B1" w:rsidRPr="00BB37BA" w:rsidRDefault="00F115B1" w:rsidP="00F115B1">
            <w:pPr>
              <w:spacing w:after="0" w:line="240" w:lineRule="auto"/>
              <w:rPr>
                <w:rFonts w:ascii="Times New Roman" w:eastAsia="Times New Roman" w:hAnsi="Times New Roman" w:cs="Times New Roman"/>
                <w:b/>
                <w:bCs/>
                <w:sz w:val="24"/>
                <w:szCs w:val="24"/>
                <w:lang w:eastAsia="en-GB"/>
              </w:rPr>
            </w:pPr>
            <w:r w:rsidRPr="00BB37BA">
              <w:rPr>
                <w:rFonts w:ascii="Times New Roman" w:eastAsia="Times New Roman" w:hAnsi="Times New Roman" w:cs="Times New Roman"/>
                <w:b/>
                <w:bCs/>
                <w:sz w:val="24"/>
                <w:szCs w:val="24"/>
                <w:lang w:eastAsia="en-GB"/>
              </w:rPr>
              <w:t>Land and Property</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65498107" w14:textId="77777777" w:rsidR="00F115B1" w:rsidRPr="00BB37BA" w:rsidRDefault="00F115B1" w:rsidP="00F115B1">
            <w:pPr>
              <w:spacing w:before="300" w:after="300" w:line="240" w:lineRule="auto"/>
              <w:textAlignment w:val="baseline"/>
              <w:rPr>
                <w:rFonts w:ascii="Times New Roman" w:eastAsia="Times New Roman" w:hAnsi="Times New Roman" w:cs="Times New Roman"/>
                <w:b/>
                <w:bCs/>
                <w:sz w:val="24"/>
                <w:szCs w:val="24"/>
                <w:lang w:eastAsia="en-GB"/>
              </w:rPr>
            </w:pPr>
            <w:r w:rsidRPr="00BB37BA">
              <w:rPr>
                <w:rFonts w:ascii="Times New Roman" w:eastAsia="Times New Roman" w:hAnsi="Times New Roman" w:cs="Times New Roman"/>
                <w:b/>
                <w:bCs/>
                <w:sz w:val="24"/>
                <w:szCs w:val="24"/>
                <w:lang w:eastAsia="en-GB"/>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F115B1" w:rsidRPr="00F115B1" w14:paraId="4F3946BA"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0D5B68F2"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lastRenderedPageBreak/>
              <w:t>Licenses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06D5B2CE"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Any licence (alone or jointly with others) to occupy land </w:t>
            </w:r>
            <w:proofErr w:type="gramStart"/>
            <w:r w:rsidRPr="00F115B1">
              <w:rPr>
                <w:rFonts w:ascii="Times New Roman" w:eastAsia="Times New Roman" w:hAnsi="Times New Roman" w:cs="Times New Roman"/>
                <w:sz w:val="24"/>
                <w:szCs w:val="24"/>
                <w:lang w:eastAsia="en-GB"/>
              </w:rPr>
              <w:t>in the area of</w:t>
            </w:r>
            <w:proofErr w:type="gramEnd"/>
            <w:r w:rsidRPr="00F115B1">
              <w:rPr>
                <w:rFonts w:ascii="Times New Roman" w:eastAsia="Times New Roman" w:hAnsi="Times New Roman" w:cs="Times New Roman"/>
                <w:sz w:val="24"/>
                <w:szCs w:val="24"/>
                <w:lang w:eastAsia="en-GB"/>
              </w:rPr>
              <w:t xml:space="preserve"> the council for a month or longer</w:t>
            </w:r>
          </w:p>
        </w:tc>
      </w:tr>
      <w:tr w:rsidR="00F115B1" w:rsidRPr="00F115B1" w14:paraId="5B89DF10"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635B28C2"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Corporate Tenancies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B37767D"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tenancy where (to the councillor's knowledge)</w:t>
            </w:r>
          </w:p>
          <w:p w14:paraId="59C97559" w14:textId="77777777" w:rsidR="00F115B1" w:rsidRPr="00F115B1" w:rsidRDefault="00F115B1" w:rsidP="00F115B1">
            <w:pPr>
              <w:numPr>
                <w:ilvl w:val="0"/>
                <w:numId w:val="10"/>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 the landlord is the council; and</w:t>
            </w:r>
          </w:p>
          <w:p w14:paraId="20A7AC4E" w14:textId="77777777" w:rsidR="00F115B1" w:rsidRPr="00F115B1" w:rsidRDefault="00F115B1" w:rsidP="00F115B1">
            <w:pPr>
              <w:numPr>
                <w:ilvl w:val="0"/>
                <w:numId w:val="10"/>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the tenant is a body that the councillor, or his/her spouse or civil partner or the person with whom the councillor is living as if they were spouses/ civil partners is a partner of or a director of or has a beneficial interest in the securities of.</w:t>
            </w:r>
          </w:p>
        </w:tc>
      </w:tr>
      <w:tr w:rsidR="00F115B1" w:rsidRPr="00F115B1" w14:paraId="1FFD4213"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533F4187"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Securities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CC1B448"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Any beneficial interest in securities* of a body </w:t>
            </w:r>
            <w:proofErr w:type="gramStart"/>
            <w:r w:rsidRPr="00F115B1">
              <w:rPr>
                <w:rFonts w:ascii="Times New Roman" w:eastAsia="Times New Roman" w:hAnsi="Times New Roman" w:cs="Times New Roman"/>
                <w:sz w:val="24"/>
                <w:szCs w:val="24"/>
                <w:lang w:eastAsia="en-GB"/>
              </w:rPr>
              <w:t>where</w:t>
            </w:r>
            <w:proofErr w:type="gramEnd"/>
          </w:p>
          <w:p w14:paraId="6E2DF8A2" w14:textId="77777777" w:rsidR="00F115B1" w:rsidRPr="00F115B1" w:rsidRDefault="00F115B1" w:rsidP="00F115B1">
            <w:pPr>
              <w:numPr>
                <w:ilvl w:val="0"/>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(a) that body (to the councillor's knowledge) has a place of business or land </w:t>
            </w:r>
            <w:proofErr w:type="gramStart"/>
            <w:r w:rsidRPr="00F115B1">
              <w:rPr>
                <w:rFonts w:ascii="Times New Roman" w:eastAsia="Times New Roman" w:hAnsi="Times New Roman" w:cs="Times New Roman"/>
                <w:sz w:val="24"/>
                <w:szCs w:val="24"/>
                <w:lang w:eastAsia="en-GB"/>
              </w:rPr>
              <w:t>in the area of</w:t>
            </w:r>
            <w:proofErr w:type="gramEnd"/>
            <w:r w:rsidRPr="00F115B1">
              <w:rPr>
                <w:rFonts w:ascii="Times New Roman" w:eastAsia="Times New Roman" w:hAnsi="Times New Roman" w:cs="Times New Roman"/>
                <w:sz w:val="24"/>
                <w:szCs w:val="24"/>
                <w:lang w:eastAsia="en-GB"/>
              </w:rPr>
              <w:t xml:space="preserve"> the council; and</w:t>
            </w:r>
          </w:p>
          <w:p w14:paraId="74A84DD1" w14:textId="77777777" w:rsidR="00F115B1" w:rsidRPr="00F115B1" w:rsidRDefault="00F115B1" w:rsidP="00F115B1">
            <w:pPr>
              <w:numPr>
                <w:ilvl w:val="0"/>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either</w:t>
            </w:r>
          </w:p>
          <w:p w14:paraId="77BE4B93" w14:textId="77777777" w:rsidR="00F115B1" w:rsidRPr="00F115B1" w:rsidRDefault="00F115B1" w:rsidP="00F115B1">
            <w:pPr>
              <w:numPr>
                <w:ilvl w:val="1"/>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w:t>
            </w:r>
            <w:proofErr w:type="spellStart"/>
            <w:r w:rsidRPr="00F115B1">
              <w:rPr>
                <w:rFonts w:ascii="Times New Roman" w:eastAsia="Times New Roman" w:hAnsi="Times New Roman" w:cs="Times New Roman"/>
                <w:sz w:val="24"/>
                <w:szCs w:val="24"/>
                <w:lang w:eastAsia="en-GB"/>
              </w:rPr>
              <w:t>i</w:t>
            </w:r>
            <w:proofErr w:type="spellEnd"/>
            <w:r w:rsidRPr="00F115B1">
              <w:rPr>
                <w:rFonts w:ascii="Times New Roman" w:eastAsia="Times New Roman" w:hAnsi="Times New Roman" w:cs="Times New Roman"/>
                <w:sz w:val="24"/>
                <w:szCs w:val="24"/>
                <w:lang w:eastAsia="en-GB"/>
              </w:rPr>
              <w:t xml:space="preserve">) the total nominal value of the securities* exceeds £25,000 or one hundredth of the total issued share capital of that </w:t>
            </w:r>
            <w:proofErr w:type="gramStart"/>
            <w:r w:rsidRPr="00F115B1">
              <w:rPr>
                <w:rFonts w:ascii="Times New Roman" w:eastAsia="Times New Roman" w:hAnsi="Times New Roman" w:cs="Times New Roman"/>
                <w:sz w:val="24"/>
                <w:szCs w:val="24"/>
                <w:lang w:eastAsia="en-GB"/>
              </w:rPr>
              <w:t>body;</w:t>
            </w:r>
            <w:proofErr w:type="gramEnd"/>
            <w:r w:rsidRPr="00F115B1">
              <w:rPr>
                <w:rFonts w:ascii="Times New Roman" w:eastAsia="Times New Roman" w:hAnsi="Times New Roman" w:cs="Times New Roman"/>
                <w:sz w:val="24"/>
                <w:szCs w:val="24"/>
                <w:lang w:eastAsia="en-GB"/>
              </w:rPr>
              <w:t> </w:t>
            </w:r>
            <w:r w:rsidRPr="00F115B1">
              <w:rPr>
                <w:rFonts w:ascii="Times New Roman" w:eastAsia="Times New Roman" w:hAnsi="Times New Roman" w:cs="Times New Roman"/>
                <w:b/>
                <w:bCs/>
                <w:sz w:val="24"/>
                <w:szCs w:val="24"/>
                <w:bdr w:val="none" w:sz="0" w:space="0" w:color="auto" w:frame="1"/>
                <w:lang w:eastAsia="en-GB"/>
              </w:rPr>
              <w:t>OR</w:t>
            </w:r>
          </w:p>
          <w:p w14:paraId="5A6641F5" w14:textId="77777777" w:rsidR="00F115B1" w:rsidRPr="00F115B1" w:rsidRDefault="00F115B1" w:rsidP="00F115B1">
            <w:pPr>
              <w:numPr>
                <w:ilvl w:val="1"/>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p>
        </w:tc>
      </w:tr>
    </w:tbl>
    <w:p w14:paraId="51DCA63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43D9DFE5">
          <v:rect id="_x0000_i1043" style="width:738pt;height:1.5pt" o:hrpct="0" o:hralign="center" o:hrstd="t" o:hr="t" fillcolor="#a0a0a0" stroked="f"/>
        </w:pict>
      </w:r>
    </w:p>
    <w:p w14:paraId="18E1B1F3"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Table 2 - Other Registerable Interests</w:t>
      </w:r>
    </w:p>
    <w:tbl>
      <w:tblPr>
        <w:tblW w:w="1476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Description w:val="Other interests"/>
      </w:tblPr>
      <w:tblGrid>
        <w:gridCol w:w="2050"/>
        <w:gridCol w:w="12710"/>
      </w:tblGrid>
      <w:tr w:rsidR="00F115B1" w:rsidRPr="00F115B1" w14:paraId="451496B6" w14:textId="77777777" w:rsidTr="00F115B1">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25747791"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lastRenderedPageBreak/>
              <w:t>Subject</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001BC9AD"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t>Description</w:t>
            </w:r>
          </w:p>
        </w:tc>
      </w:tr>
      <w:tr w:rsidR="00F115B1" w:rsidRPr="00F115B1" w14:paraId="132CD8C8" w14:textId="77777777" w:rsidTr="00F115B1">
        <w:tc>
          <w:tcPr>
            <w:tcW w:w="2050" w:type="dxa"/>
            <w:tcBorders>
              <w:top w:val="single" w:sz="6" w:space="0" w:color="CCCCCC"/>
              <w:left w:val="single" w:sz="6" w:space="0" w:color="CCCCCC"/>
              <w:bottom w:val="single" w:sz="6" w:space="0" w:color="CCCCCC"/>
              <w:right w:val="single" w:sz="6" w:space="0" w:color="CCCCCC"/>
            </w:tcBorders>
            <w:vAlign w:val="bottom"/>
            <w:hideMark/>
          </w:tcPr>
          <w:p w14:paraId="41E6AC0B"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Other interests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96307C0"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You have a personal interest in any business of your authority where it relates to or is likely to affect:</w:t>
            </w:r>
          </w:p>
          <w:p w14:paraId="772D1DD9" w14:textId="77777777" w:rsidR="00F115B1" w:rsidRPr="00F115B1" w:rsidRDefault="00F115B1" w:rsidP="00F115B1">
            <w:pPr>
              <w:numPr>
                <w:ilvl w:val="0"/>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 any organisation or body of which you are in general control or management and to which you are nominated or appointed by the Council: or</w:t>
            </w:r>
          </w:p>
          <w:p w14:paraId="18DF0A84" w14:textId="77777777" w:rsidR="00F115B1" w:rsidRPr="00F115B1" w:rsidRDefault="00F115B1" w:rsidP="00F115B1">
            <w:pPr>
              <w:numPr>
                <w:ilvl w:val="0"/>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any organisation or body:</w:t>
            </w:r>
          </w:p>
          <w:p w14:paraId="3FA32705" w14:textId="77777777" w:rsidR="00F115B1" w:rsidRPr="00F115B1" w:rsidRDefault="00F115B1" w:rsidP="00F115B1">
            <w:pPr>
              <w:numPr>
                <w:ilvl w:val="1"/>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w:t>
            </w:r>
            <w:proofErr w:type="spellStart"/>
            <w:r w:rsidRPr="00F115B1">
              <w:rPr>
                <w:rFonts w:ascii="Times New Roman" w:eastAsia="Times New Roman" w:hAnsi="Times New Roman" w:cs="Times New Roman"/>
                <w:sz w:val="24"/>
                <w:szCs w:val="24"/>
                <w:lang w:eastAsia="en-GB"/>
              </w:rPr>
              <w:t>i</w:t>
            </w:r>
            <w:proofErr w:type="spellEnd"/>
            <w:r w:rsidRPr="00F115B1">
              <w:rPr>
                <w:rFonts w:ascii="Times New Roman" w:eastAsia="Times New Roman" w:hAnsi="Times New Roman" w:cs="Times New Roman"/>
                <w:sz w:val="24"/>
                <w:szCs w:val="24"/>
                <w:lang w:eastAsia="en-GB"/>
              </w:rPr>
              <w:t xml:space="preserve">) exercising functions of a public </w:t>
            </w:r>
            <w:proofErr w:type="gramStart"/>
            <w:r w:rsidRPr="00F115B1">
              <w:rPr>
                <w:rFonts w:ascii="Times New Roman" w:eastAsia="Times New Roman" w:hAnsi="Times New Roman" w:cs="Times New Roman"/>
                <w:sz w:val="24"/>
                <w:szCs w:val="24"/>
                <w:lang w:eastAsia="en-GB"/>
              </w:rPr>
              <w:t>nature;</w:t>
            </w:r>
            <w:proofErr w:type="gramEnd"/>
          </w:p>
          <w:p w14:paraId="711CC614" w14:textId="77777777" w:rsidR="00F115B1" w:rsidRPr="00F115B1" w:rsidRDefault="00F115B1" w:rsidP="00F115B1">
            <w:pPr>
              <w:numPr>
                <w:ilvl w:val="1"/>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(ii) any organisation or body directed to charitable purposes; or</w:t>
            </w:r>
          </w:p>
          <w:p w14:paraId="77E7D03E" w14:textId="77777777" w:rsidR="00F115B1" w:rsidRPr="00F115B1" w:rsidRDefault="00F115B1" w:rsidP="00F115B1">
            <w:pPr>
              <w:numPr>
                <w:ilvl w:val="1"/>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(iii) one of whose principal purposes includes the influence of public opinion or policy (including any political party or trade union)</w:t>
            </w:r>
          </w:p>
        </w:tc>
      </w:tr>
    </w:tbl>
    <w:p w14:paraId="4333AF98" w14:textId="77777777" w:rsidR="00A64733" w:rsidRDefault="00A64733"/>
    <w:sectPr w:rsidR="00A64733" w:rsidSect="005F0E9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E10"/>
    <w:multiLevelType w:val="multilevel"/>
    <w:tmpl w:val="434C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C4C47"/>
    <w:multiLevelType w:val="multilevel"/>
    <w:tmpl w:val="E7600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74F7A"/>
    <w:multiLevelType w:val="multilevel"/>
    <w:tmpl w:val="8C66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048C5"/>
    <w:multiLevelType w:val="multilevel"/>
    <w:tmpl w:val="C27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76920"/>
    <w:multiLevelType w:val="multilevel"/>
    <w:tmpl w:val="A27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972E7"/>
    <w:multiLevelType w:val="multilevel"/>
    <w:tmpl w:val="8CFE7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E1287"/>
    <w:multiLevelType w:val="multilevel"/>
    <w:tmpl w:val="09EAB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E4793"/>
    <w:multiLevelType w:val="multilevel"/>
    <w:tmpl w:val="44A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429F2"/>
    <w:multiLevelType w:val="multilevel"/>
    <w:tmpl w:val="A52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93DAE"/>
    <w:multiLevelType w:val="multilevel"/>
    <w:tmpl w:val="D97E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F54C8A"/>
    <w:multiLevelType w:val="multilevel"/>
    <w:tmpl w:val="0E785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F56670"/>
    <w:multiLevelType w:val="multilevel"/>
    <w:tmpl w:val="6AE6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1737769">
    <w:abstractNumId w:val="10"/>
  </w:num>
  <w:num w:numId="2" w16cid:durableId="1489129257">
    <w:abstractNumId w:val="0"/>
  </w:num>
  <w:num w:numId="3" w16cid:durableId="522985432">
    <w:abstractNumId w:val="8"/>
  </w:num>
  <w:num w:numId="4" w16cid:durableId="1184512023">
    <w:abstractNumId w:val="4"/>
  </w:num>
  <w:num w:numId="5" w16cid:durableId="2087340731">
    <w:abstractNumId w:val="7"/>
  </w:num>
  <w:num w:numId="6" w16cid:durableId="898368822">
    <w:abstractNumId w:val="9"/>
  </w:num>
  <w:num w:numId="7" w16cid:durableId="541796193">
    <w:abstractNumId w:val="1"/>
  </w:num>
  <w:num w:numId="8" w16cid:durableId="1749107926">
    <w:abstractNumId w:val="11"/>
  </w:num>
  <w:num w:numId="9" w16cid:durableId="216089450">
    <w:abstractNumId w:val="2"/>
  </w:num>
  <w:num w:numId="10" w16cid:durableId="1966767502">
    <w:abstractNumId w:val="3"/>
  </w:num>
  <w:num w:numId="11" w16cid:durableId="44915375">
    <w:abstractNumId w:val="6"/>
  </w:num>
  <w:num w:numId="12" w16cid:durableId="89885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B1"/>
    <w:rsid w:val="005F0E9B"/>
    <w:rsid w:val="00A64733"/>
    <w:rsid w:val="00BB37BA"/>
    <w:rsid w:val="00F11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43EC"/>
  <w15:chartTrackingRefBased/>
  <w15:docId w15:val="{A0571A47-7C1B-4F89-AE02-1AE3A38D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115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15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115B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B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115B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15B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115B1"/>
    <w:rPr>
      <w:rFonts w:ascii="Times New Roman" w:eastAsia="Times New Roman" w:hAnsi="Times New Roman" w:cs="Times New Roman"/>
      <w:b/>
      <w:bCs/>
      <w:sz w:val="24"/>
      <w:szCs w:val="24"/>
      <w:lang w:eastAsia="en-GB"/>
    </w:rPr>
  </w:style>
  <w:style w:type="paragraph" w:customStyle="1" w:styleId="a-intro">
    <w:name w:val="a-intro"/>
    <w:basedOn w:val="Normal"/>
    <w:rsid w:val="00F11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11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1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65951">
      <w:bodyDiv w:val="1"/>
      <w:marLeft w:val="0"/>
      <w:marRight w:val="0"/>
      <w:marTop w:val="0"/>
      <w:marBottom w:val="0"/>
      <w:divBdr>
        <w:top w:val="none" w:sz="0" w:space="0" w:color="auto"/>
        <w:left w:val="none" w:sz="0" w:space="0" w:color="auto"/>
        <w:bottom w:val="none" w:sz="0" w:space="0" w:color="auto"/>
        <w:right w:val="none" w:sz="0" w:space="0" w:color="auto"/>
      </w:divBdr>
      <w:divsChild>
        <w:div w:id="1308243550">
          <w:marLeft w:val="0"/>
          <w:marRight w:val="0"/>
          <w:marTop w:val="300"/>
          <w:marBottom w:val="0"/>
          <w:divBdr>
            <w:top w:val="none" w:sz="0" w:space="0" w:color="auto"/>
            <w:left w:val="none" w:sz="0" w:space="0" w:color="auto"/>
            <w:bottom w:val="none" w:sz="0" w:space="0" w:color="auto"/>
            <w:right w:val="none" w:sz="0" w:space="0" w:color="auto"/>
          </w:divBdr>
        </w:div>
        <w:div w:id="1997370563">
          <w:marLeft w:val="0"/>
          <w:marRight w:val="0"/>
          <w:marTop w:val="0"/>
          <w:marBottom w:val="0"/>
          <w:divBdr>
            <w:top w:val="none" w:sz="0" w:space="0" w:color="auto"/>
            <w:left w:val="none" w:sz="0" w:space="0" w:color="auto"/>
            <w:bottom w:val="none" w:sz="0" w:space="0" w:color="auto"/>
            <w:right w:val="none" w:sz="0" w:space="0" w:color="auto"/>
          </w:divBdr>
          <w:divsChild>
            <w:div w:id="17869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3864</Words>
  <Characters>22031</Characters>
  <Application>Microsoft Office Word</Application>
  <DocSecurity>0</DocSecurity>
  <Lines>183</Lines>
  <Paragraphs>51</Paragraphs>
  <ScaleCrop>false</ScaleCrop>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2</cp:revision>
  <dcterms:created xsi:type="dcterms:W3CDTF">2024-04-22T17:56:00Z</dcterms:created>
  <dcterms:modified xsi:type="dcterms:W3CDTF">2024-04-22T17:56:00Z</dcterms:modified>
</cp:coreProperties>
</file>